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EA699" w14:textId="7C7A1851" w:rsidR="004903E1" w:rsidRPr="00F12331" w:rsidRDefault="0046786A" w:rsidP="00E508A6">
      <w:pPr>
        <w:pStyle w:val="Heading1"/>
        <w:numPr>
          <w:ilvl w:val="0"/>
          <w:numId w:val="0"/>
        </w:numPr>
        <w:pBdr>
          <w:top w:val="none" w:sz="0" w:space="0" w:color="auto"/>
          <w:left w:val="none" w:sz="0" w:space="0" w:color="auto"/>
          <w:bottom w:val="none" w:sz="0" w:space="0" w:color="auto"/>
          <w:right w:val="none" w:sz="0" w:space="0" w:color="auto"/>
          <w:between w:val="none" w:sz="0" w:space="0" w:color="auto"/>
        </w:pBdr>
        <w:rPr>
          <w:rFonts w:cs="Arial"/>
          <w:b/>
          <w:bCs/>
          <w:sz w:val="26"/>
          <w:szCs w:val="26"/>
          <w:lang w:val="pt-BR"/>
        </w:rPr>
      </w:pPr>
      <w:r>
        <w:rPr>
          <w:noProof/>
          <w:sz w:val="26"/>
          <w:szCs w:val="26"/>
          <w:lang w:eastAsia="en-US"/>
        </w:rPr>
        <mc:AlternateContent>
          <mc:Choice Requires="wps">
            <w:drawing>
              <wp:anchor distT="0" distB="0" distL="114300" distR="114300" simplePos="0" relativeHeight="251657728" behindDoc="0" locked="0" layoutInCell="1" allowOverlap="1" wp14:anchorId="4FCAEBE8" wp14:editId="659ABE0E">
                <wp:simplePos x="0" y="0"/>
                <wp:positionH relativeFrom="column">
                  <wp:posOffset>0</wp:posOffset>
                </wp:positionH>
                <wp:positionV relativeFrom="paragraph">
                  <wp:posOffset>0</wp:posOffset>
                </wp:positionV>
                <wp:extent cx="635000" cy="635000"/>
                <wp:effectExtent l="19050" t="19050" r="12700" b="12700"/>
                <wp:wrapNone/>
                <wp:docPr id="680094948"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5A672" id="AutoShape 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sidR="004903E1" w:rsidRPr="00F12331">
        <w:rPr>
          <w:rFonts w:cs="Arial"/>
          <w:b/>
          <w:bCs/>
          <w:sz w:val="26"/>
          <w:szCs w:val="26"/>
          <w:lang w:val="pt-BR"/>
        </w:rPr>
        <w:t>DIRECȚIA PATRIMONIU</w:t>
      </w:r>
    </w:p>
    <w:p w14:paraId="050A1487" w14:textId="77777777" w:rsidR="004903E1" w:rsidRPr="00F12331" w:rsidRDefault="004903E1" w:rsidP="00E508A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lang w:val="ro-RO"/>
        </w:rPr>
      </w:pPr>
      <w:r w:rsidRPr="00F12331">
        <w:rPr>
          <w:rFonts w:ascii="Arial" w:hAnsi="Arial" w:cs="Arial"/>
          <w:b/>
          <w:bCs/>
          <w:sz w:val="26"/>
          <w:szCs w:val="26"/>
          <w:lang w:val="pt-BR"/>
        </w:rPr>
        <w:t>DIRECȚIA JURIDICA, RESURSE UMANE, ACHIZI</w:t>
      </w:r>
      <w:r w:rsidRPr="00F12331">
        <w:rPr>
          <w:rFonts w:ascii="Arial" w:hAnsi="Arial" w:cs="Arial"/>
          <w:b/>
          <w:bCs/>
          <w:sz w:val="26"/>
          <w:szCs w:val="26"/>
          <w:lang w:val="ro-RO"/>
        </w:rPr>
        <w:t>ȚII PUBLICE</w:t>
      </w:r>
    </w:p>
    <w:p w14:paraId="6EC22375" w14:textId="412F6124" w:rsidR="004903E1" w:rsidRPr="00F12331" w:rsidRDefault="004903E1" w:rsidP="00E508A6">
      <w:pPr>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6"/>
          <w:szCs w:val="26"/>
          <w:lang w:val="ro-RO"/>
        </w:rPr>
      </w:pPr>
      <w:r w:rsidRPr="00F12331">
        <w:rPr>
          <w:rFonts w:ascii="Arial" w:hAnsi="Arial" w:cs="Arial"/>
          <w:b/>
          <w:bCs/>
          <w:sz w:val="26"/>
          <w:szCs w:val="26"/>
          <w:lang w:val="ro-RO"/>
        </w:rPr>
        <w:t xml:space="preserve">NR. </w:t>
      </w:r>
      <w:r w:rsidR="00C80E9D" w:rsidRPr="00C80E9D">
        <w:rPr>
          <w:rFonts w:ascii="Arial" w:hAnsi="Arial" w:cs="Arial"/>
          <w:b/>
          <w:bCs/>
          <w:sz w:val="26"/>
          <w:szCs w:val="26"/>
          <w:lang w:val="ro-RO"/>
        </w:rPr>
        <w:t>74383/05.08.2024</w:t>
      </w:r>
    </w:p>
    <w:p w14:paraId="28D723FC" w14:textId="77777777" w:rsidR="004903E1" w:rsidRDefault="004903E1" w:rsidP="00E508A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p>
    <w:p w14:paraId="608C4459" w14:textId="77777777" w:rsidR="004903E1" w:rsidRPr="00F12331" w:rsidRDefault="004903E1" w:rsidP="00E508A6">
      <w:pPr>
        <w:pBdr>
          <w:top w:val="none" w:sz="0" w:space="0" w:color="auto"/>
          <w:left w:val="none" w:sz="0" w:space="0" w:color="auto"/>
          <w:bottom w:val="none" w:sz="0" w:space="0" w:color="auto"/>
          <w:right w:val="none" w:sz="0" w:space="0" w:color="auto"/>
          <w:between w:val="none" w:sz="0" w:space="0" w:color="auto"/>
        </w:pBdr>
        <w:tabs>
          <w:tab w:val="left" w:pos="0"/>
        </w:tabs>
        <w:jc w:val="center"/>
        <w:rPr>
          <w:rFonts w:ascii="Arial" w:hAnsi="Arial" w:cs="Arial"/>
          <w:b/>
          <w:bCs/>
          <w:sz w:val="26"/>
          <w:szCs w:val="26"/>
          <w:lang w:val="ro-RO"/>
        </w:rPr>
      </w:pPr>
      <w:r w:rsidRPr="00F12331">
        <w:rPr>
          <w:rFonts w:ascii="Arial" w:hAnsi="Arial" w:cs="Arial"/>
          <w:b/>
          <w:bCs/>
          <w:sz w:val="26"/>
          <w:szCs w:val="26"/>
          <w:lang w:val="ro-RO"/>
        </w:rPr>
        <w:t>R A P O R T</w:t>
      </w:r>
    </w:p>
    <w:p w14:paraId="00270751" w14:textId="5D7A6DEC" w:rsidR="004903E1" w:rsidRPr="00F12331" w:rsidRDefault="004903E1" w:rsidP="00EB5060">
      <w:pPr>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6"/>
          <w:szCs w:val="26"/>
          <w:lang w:val="fr-FR"/>
        </w:rPr>
      </w:pPr>
      <w:r w:rsidRPr="00F12331">
        <w:rPr>
          <w:rFonts w:ascii="Arial" w:hAnsi="Arial" w:cs="Arial"/>
          <w:sz w:val="26"/>
          <w:szCs w:val="26"/>
          <w:lang w:val="ro-RO"/>
        </w:rPr>
        <w:t xml:space="preserve">cu privire la Proiectul de hotărâre </w:t>
      </w:r>
      <w:bookmarkStart w:id="0" w:name="_Hlk99029014"/>
      <w:r w:rsidR="006447B9" w:rsidRPr="006447B9">
        <w:rPr>
          <w:rFonts w:ascii="Arial" w:hAnsi="Arial" w:cs="Arial"/>
          <w:sz w:val="26"/>
          <w:szCs w:val="26"/>
          <w:lang w:val="fr-FR"/>
        </w:rPr>
        <w:t>privind însușirea documentaţiei cadastrale de primă înregistrare în sistemul integrat de cadastru și carte funciară a imobilului denumit strada Cameliei, având destinație de uz și interes public local, și înscrierea în proprietatea Municipiului Bistrita, domeniul public</w:t>
      </w:r>
    </w:p>
    <w:p w14:paraId="41ADE371" w14:textId="77777777" w:rsidR="006447B9" w:rsidRDefault="006447B9" w:rsidP="00FD2FD9">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fr-FR"/>
        </w:rPr>
      </w:pPr>
    </w:p>
    <w:p w14:paraId="32FE49B0" w14:textId="77777777" w:rsidR="006447B9" w:rsidRDefault="006447B9" w:rsidP="00FD2FD9">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fr-FR"/>
        </w:rPr>
      </w:pPr>
    </w:p>
    <w:p w14:paraId="48BBC6E0" w14:textId="383F0111" w:rsidR="006447B9" w:rsidRPr="00F12331" w:rsidRDefault="006447B9" w:rsidP="006447B9">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color w:val="000000"/>
          <w:sz w:val="26"/>
          <w:szCs w:val="26"/>
          <w:lang w:val="ro-RO"/>
        </w:rPr>
      </w:pPr>
      <w:r w:rsidRPr="006447B9">
        <w:rPr>
          <w:rFonts w:ascii="Arial" w:hAnsi="Arial" w:cs="Arial"/>
          <w:sz w:val="26"/>
          <w:szCs w:val="26"/>
          <w:lang w:val="fr-FR"/>
        </w:rPr>
        <w:t>Raportat la prevederile legale aplicabile proprietății publice a unităților administrativ-teritoriale, Primăria municipiului Bistrița prin persoanele fizice autorizate în domeniul cadastrului din cadrul instituției efectuează identificarea, măsurarea și înscrierea în sistemul integrat de cadastru și carte funciară a bunurilor imobile cu destinații de uz și interes public local, în vederea înscrierii lor în proprietatea publică a Municipiului Bistrița</w:t>
      </w:r>
      <w:r>
        <w:rPr>
          <w:rFonts w:ascii="Arial" w:hAnsi="Arial" w:cs="Arial"/>
          <w:sz w:val="26"/>
          <w:szCs w:val="26"/>
          <w:lang w:val="fr-FR"/>
        </w:rPr>
        <w:t>,</w:t>
      </w:r>
      <w:r w:rsidRPr="006447B9">
        <w:rPr>
          <w:rFonts w:ascii="Arial" w:hAnsi="Arial" w:cs="Arial"/>
          <w:color w:val="000000"/>
          <w:sz w:val="26"/>
          <w:szCs w:val="26"/>
          <w:lang w:val="ro-RO"/>
        </w:rPr>
        <w:t xml:space="preserve"> </w:t>
      </w:r>
      <w:r w:rsidRPr="00F12331">
        <w:rPr>
          <w:rFonts w:ascii="Arial" w:hAnsi="Arial" w:cs="Arial"/>
          <w:color w:val="000000"/>
          <w:sz w:val="26"/>
          <w:szCs w:val="26"/>
          <w:lang w:val="ro-RO"/>
        </w:rPr>
        <w:t>care urmează să facă obiectul unor  investiții în vederea amenajării cu destinații de uz și interes public local.</w:t>
      </w:r>
    </w:p>
    <w:p w14:paraId="1A0F3EEE" w14:textId="3AE2CCA1" w:rsidR="006447B9" w:rsidRPr="001D4FEA" w:rsidRDefault="006447B9" w:rsidP="006447B9">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ro-RO"/>
        </w:rPr>
      </w:pPr>
      <w:r w:rsidRPr="006447B9">
        <w:rPr>
          <w:rFonts w:ascii="Arial" w:hAnsi="Arial" w:cs="Arial"/>
          <w:sz w:val="26"/>
          <w:szCs w:val="26"/>
          <w:lang w:val="fr-FR"/>
        </w:rPr>
        <w:tab/>
        <w:t xml:space="preserve">S-a procedat astfel la identificarea imobilului </w:t>
      </w:r>
      <w:r>
        <w:rPr>
          <w:rFonts w:ascii="Arial" w:hAnsi="Arial" w:cs="Arial"/>
          <w:sz w:val="26"/>
          <w:szCs w:val="26"/>
          <w:lang w:val="fr-FR"/>
        </w:rPr>
        <w:t xml:space="preserve">- </w:t>
      </w:r>
      <w:r w:rsidRPr="006447B9">
        <w:rPr>
          <w:rFonts w:ascii="Arial" w:hAnsi="Arial" w:cs="Arial"/>
          <w:sz w:val="26"/>
          <w:szCs w:val="26"/>
          <w:lang w:val="fr-FR"/>
        </w:rPr>
        <w:t>strada Cameliei</w:t>
      </w:r>
      <w:r>
        <w:rPr>
          <w:rFonts w:ascii="Arial" w:hAnsi="Arial" w:cs="Arial"/>
          <w:sz w:val="26"/>
          <w:szCs w:val="26"/>
          <w:lang w:val="fr-FR"/>
        </w:rPr>
        <w:t>, imobil</w:t>
      </w:r>
      <w:r w:rsidRPr="006447B9">
        <w:rPr>
          <w:rFonts w:ascii="Arial" w:hAnsi="Arial" w:cs="Arial"/>
          <w:sz w:val="26"/>
          <w:szCs w:val="26"/>
          <w:lang w:val="fr-FR"/>
        </w:rPr>
        <w:t xml:space="preserve"> cu destinația </w:t>
      </w:r>
      <w:r w:rsidRPr="00F12331">
        <w:rPr>
          <w:rFonts w:ascii="Arial" w:hAnsi="Arial" w:cs="Arial"/>
          <w:color w:val="000000"/>
          <w:sz w:val="26"/>
          <w:szCs w:val="26"/>
          <w:lang w:val="ro-RO"/>
        </w:rPr>
        <w:t>de uz și interes public local</w:t>
      </w:r>
      <w:r>
        <w:rPr>
          <w:rFonts w:ascii="Arial" w:hAnsi="Arial" w:cs="Arial"/>
          <w:sz w:val="26"/>
          <w:szCs w:val="26"/>
          <w:lang w:val="fr-FR"/>
        </w:rPr>
        <w:t xml:space="preserve">, </w:t>
      </w:r>
      <w:r w:rsidRPr="006447B9">
        <w:rPr>
          <w:rFonts w:ascii="Arial" w:hAnsi="Arial" w:cs="Arial"/>
          <w:sz w:val="26"/>
          <w:szCs w:val="26"/>
          <w:lang w:val="fr-FR"/>
        </w:rPr>
        <w:t xml:space="preserve">situat în intravilanul municipiului Bistrița, </w:t>
      </w:r>
      <w:r>
        <w:rPr>
          <w:rFonts w:ascii="Arial" w:hAnsi="Arial" w:cs="Arial"/>
          <w:sz w:val="26"/>
          <w:szCs w:val="26"/>
          <w:lang w:val="fr-FR"/>
        </w:rPr>
        <w:t xml:space="preserve">între drumul județean </w:t>
      </w:r>
      <w:r w:rsidR="00AC54AC">
        <w:rPr>
          <w:rFonts w:ascii="Arial" w:hAnsi="Arial" w:cs="Arial"/>
          <w:sz w:val="26"/>
          <w:szCs w:val="26"/>
          <w:lang w:val="fr-FR"/>
        </w:rPr>
        <w:t xml:space="preserve">DJ </w:t>
      </w:r>
      <w:r>
        <w:rPr>
          <w:rFonts w:ascii="Arial" w:hAnsi="Arial" w:cs="Arial"/>
          <w:sz w:val="26"/>
          <w:szCs w:val="26"/>
          <w:lang w:val="fr-FR"/>
        </w:rPr>
        <w:t>173B (în intravilan cu denumirea de str</w:t>
      </w:r>
      <w:r w:rsidR="00AC54AC">
        <w:rPr>
          <w:rFonts w:ascii="Arial" w:hAnsi="Arial" w:cs="Arial"/>
          <w:sz w:val="26"/>
          <w:szCs w:val="26"/>
          <w:lang w:val="fr-FR"/>
        </w:rPr>
        <w:t>ada</w:t>
      </w:r>
      <w:r>
        <w:rPr>
          <w:rFonts w:ascii="Arial" w:hAnsi="Arial" w:cs="Arial"/>
          <w:sz w:val="26"/>
          <w:szCs w:val="26"/>
          <w:lang w:val="fr-FR"/>
        </w:rPr>
        <w:t xml:space="preserve"> Tărpiului) și strada Anemonei, stradă de uz și interes public local.</w:t>
      </w:r>
      <w:r w:rsidRPr="006447B9">
        <w:rPr>
          <w:rFonts w:ascii="Arial" w:hAnsi="Arial" w:cs="Arial"/>
          <w:sz w:val="26"/>
          <w:szCs w:val="26"/>
          <w:lang w:val="ro-RO"/>
        </w:rPr>
        <w:t xml:space="preserve"> </w:t>
      </w:r>
      <w:r w:rsidRPr="00F12331">
        <w:rPr>
          <w:rFonts w:ascii="Arial" w:hAnsi="Arial" w:cs="Arial"/>
          <w:sz w:val="26"/>
          <w:szCs w:val="26"/>
          <w:lang w:val="ro-RO"/>
        </w:rPr>
        <w:t>Ea a primit această denumire prin Hotărârea Consiliului local al municipiului Bistrița nr.</w:t>
      </w:r>
      <w:r>
        <w:rPr>
          <w:rFonts w:ascii="Arial" w:hAnsi="Arial" w:cs="Arial"/>
          <w:sz w:val="26"/>
          <w:szCs w:val="26"/>
          <w:lang w:val="ro-RO"/>
        </w:rPr>
        <w:t>17/26.02.2009</w:t>
      </w:r>
      <w:r w:rsidR="001D4FEA">
        <w:rPr>
          <w:rFonts w:ascii="Arial" w:hAnsi="Arial" w:cs="Arial"/>
          <w:sz w:val="26"/>
          <w:szCs w:val="26"/>
          <w:lang w:val="ro-RO"/>
        </w:rPr>
        <w:t>, aceasta fiind amenajată ca drum de explo</w:t>
      </w:r>
      <w:r w:rsidR="00292676">
        <w:rPr>
          <w:rFonts w:ascii="Arial" w:hAnsi="Arial" w:cs="Arial"/>
          <w:sz w:val="26"/>
          <w:szCs w:val="26"/>
          <w:lang w:val="ro-RO"/>
        </w:rPr>
        <w:t>a</w:t>
      </w:r>
      <w:r w:rsidR="001D4FEA">
        <w:rPr>
          <w:rFonts w:ascii="Arial" w:hAnsi="Arial" w:cs="Arial"/>
          <w:sz w:val="26"/>
          <w:szCs w:val="26"/>
          <w:lang w:val="ro-RO"/>
        </w:rPr>
        <w:t>tare și înainte de 1990</w:t>
      </w:r>
      <w:r>
        <w:rPr>
          <w:rFonts w:ascii="Arial" w:hAnsi="Arial" w:cs="Arial"/>
          <w:sz w:val="26"/>
          <w:szCs w:val="26"/>
          <w:lang w:val="ro-RO"/>
        </w:rPr>
        <w:t>.</w:t>
      </w:r>
    </w:p>
    <w:p w14:paraId="7EF5E3CD" w14:textId="395B0C2C" w:rsidR="00961142" w:rsidRDefault="006447B9" w:rsidP="006447B9">
      <w:p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6"/>
          <w:szCs w:val="26"/>
          <w:lang w:val="ro-RO"/>
        </w:rPr>
      </w:pPr>
      <w:r w:rsidRPr="00F12331">
        <w:rPr>
          <w:rFonts w:ascii="Arial" w:hAnsi="Arial" w:cs="Arial"/>
          <w:sz w:val="26"/>
          <w:szCs w:val="26"/>
          <w:lang w:val="ro-RO"/>
        </w:rPr>
        <w:t xml:space="preserve">          Urmare măsurătorilor </w:t>
      </w:r>
      <w:r w:rsidR="00961142">
        <w:rPr>
          <w:rFonts w:ascii="Arial" w:hAnsi="Arial" w:cs="Arial"/>
          <w:sz w:val="26"/>
          <w:szCs w:val="26"/>
          <w:lang w:val="ro-RO"/>
        </w:rPr>
        <w:t xml:space="preserve">efectuate și verificărilor cu baza de date grafică s-a constatat că imobilul </w:t>
      </w:r>
      <w:r w:rsidR="00AC54AC">
        <w:rPr>
          <w:rFonts w:ascii="Arial" w:hAnsi="Arial" w:cs="Arial"/>
          <w:sz w:val="26"/>
          <w:szCs w:val="26"/>
          <w:lang w:val="ro-RO"/>
        </w:rPr>
        <w:t>având</w:t>
      </w:r>
      <w:r w:rsidR="00961142">
        <w:rPr>
          <w:rFonts w:ascii="Arial" w:hAnsi="Arial" w:cs="Arial"/>
          <w:sz w:val="26"/>
          <w:szCs w:val="26"/>
          <w:lang w:val="ro-RO"/>
        </w:rPr>
        <w:t xml:space="preserve"> categoria de folosință drum este limitrof pe toate laturile cu terenuri a căror geometrie se regăsește în planul digital din aplicația Eterra. În realizarea geometriei s-a ținut cont de contur</w:t>
      </w:r>
      <w:r w:rsidR="001D4FEA">
        <w:rPr>
          <w:rFonts w:ascii="Arial" w:hAnsi="Arial" w:cs="Arial"/>
          <w:sz w:val="26"/>
          <w:szCs w:val="26"/>
          <w:lang w:val="ro-RO"/>
        </w:rPr>
        <w:t>u</w:t>
      </w:r>
      <w:r w:rsidR="00961142">
        <w:rPr>
          <w:rFonts w:ascii="Arial" w:hAnsi="Arial" w:cs="Arial"/>
          <w:sz w:val="26"/>
          <w:szCs w:val="26"/>
          <w:lang w:val="ro-RO"/>
        </w:rPr>
        <w:t xml:space="preserve">l imobilelor anterior recepționate, </w:t>
      </w:r>
      <w:r w:rsidRPr="00F12331">
        <w:rPr>
          <w:rFonts w:ascii="Arial" w:hAnsi="Arial" w:cs="Arial"/>
          <w:sz w:val="26"/>
          <w:szCs w:val="26"/>
          <w:lang w:val="ro-RO"/>
        </w:rPr>
        <w:t xml:space="preserve"> rezult</w:t>
      </w:r>
      <w:r w:rsidR="00961142">
        <w:rPr>
          <w:rFonts w:ascii="Arial" w:hAnsi="Arial" w:cs="Arial"/>
          <w:sz w:val="26"/>
          <w:szCs w:val="26"/>
          <w:lang w:val="ro-RO"/>
        </w:rPr>
        <w:t>ând</w:t>
      </w:r>
      <w:r w:rsidRPr="00F12331">
        <w:rPr>
          <w:rFonts w:ascii="Arial" w:hAnsi="Arial" w:cs="Arial"/>
          <w:sz w:val="26"/>
          <w:szCs w:val="26"/>
          <w:lang w:val="ro-RO"/>
        </w:rPr>
        <w:t xml:space="preserve"> suprafața de </w:t>
      </w:r>
      <w:r>
        <w:rPr>
          <w:rFonts w:ascii="Arial" w:hAnsi="Arial" w:cs="Arial"/>
          <w:sz w:val="26"/>
          <w:szCs w:val="26"/>
          <w:lang w:val="ro-RO"/>
        </w:rPr>
        <w:t>5.688</w:t>
      </w:r>
      <w:r w:rsidRPr="00F12331">
        <w:rPr>
          <w:rFonts w:ascii="Arial" w:hAnsi="Arial" w:cs="Arial"/>
          <w:sz w:val="26"/>
          <w:szCs w:val="26"/>
          <w:lang w:val="ro-RO"/>
        </w:rPr>
        <w:t xml:space="preserve"> mp și o lungime de </w:t>
      </w:r>
      <w:r w:rsidR="00961142">
        <w:rPr>
          <w:rFonts w:ascii="Arial" w:hAnsi="Arial" w:cs="Arial"/>
          <w:sz w:val="26"/>
          <w:szCs w:val="26"/>
          <w:lang w:val="ro-RO"/>
        </w:rPr>
        <w:t>906,8</w:t>
      </w:r>
      <w:r w:rsidRPr="00F12331">
        <w:rPr>
          <w:rFonts w:ascii="Arial" w:hAnsi="Arial" w:cs="Arial"/>
          <w:sz w:val="26"/>
          <w:szCs w:val="26"/>
          <w:lang w:val="ro-RO"/>
        </w:rPr>
        <w:t xml:space="preserve"> m, cu lățime medie de </w:t>
      </w:r>
      <w:r w:rsidR="001D4FEA">
        <w:rPr>
          <w:rFonts w:ascii="Arial" w:hAnsi="Arial" w:cs="Arial"/>
          <w:sz w:val="26"/>
          <w:szCs w:val="26"/>
          <w:lang w:val="ro-RO"/>
        </w:rPr>
        <w:t>6,3 m</w:t>
      </w:r>
      <w:r w:rsidR="00961142">
        <w:rPr>
          <w:rFonts w:ascii="Arial" w:hAnsi="Arial" w:cs="Arial"/>
          <w:sz w:val="26"/>
          <w:szCs w:val="26"/>
          <w:lang w:val="ro-RO"/>
        </w:rPr>
        <w:t xml:space="preserve">. </w:t>
      </w:r>
      <w:r w:rsidRPr="00F12331">
        <w:rPr>
          <w:rFonts w:ascii="Arial" w:hAnsi="Arial" w:cs="Arial"/>
          <w:sz w:val="26"/>
          <w:szCs w:val="26"/>
          <w:lang w:val="ro-RO"/>
        </w:rPr>
        <w:t xml:space="preserve">La identificarea cu harta de carte funciară s-a constatat că imobilul se </w:t>
      </w:r>
      <w:r w:rsidR="00961142">
        <w:rPr>
          <w:rFonts w:ascii="Arial" w:hAnsi="Arial" w:cs="Arial"/>
          <w:sz w:val="26"/>
          <w:szCs w:val="26"/>
          <w:lang w:val="ro-RO"/>
        </w:rPr>
        <w:t xml:space="preserve">suprapune peste numerele topografice </w:t>
      </w:r>
      <w:r w:rsidR="00961142" w:rsidRPr="00961142">
        <w:rPr>
          <w:rFonts w:ascii="Arial" w:hAnsi="Arial" w:cs="Arial"/>
          <w:sz w:val="26"/>
          <w:szCs w:val="26"/>
          <w:lang w:val="ro-RO"/>
        </w:rPr>
        <w:t>6458/1, 6456/2, 6867, 6868, 6869, 6873, 6874, 6875, 6860, 6863, 6864</w:t>
      </w:r>
      <w:r w:rsidR="00961142">
        <w:rPr>
          <w:rFonts w:ascii="Arial" w:hAnsi="Arial" w:cs="Arial"/>
          <w:sz w:val="26"/>
          <w:szCs w:val="26"/>
          <w:lang w:val="ro-RO"/>
        </w:rPr>
        <w:t>, în prezent dezmembrate,</w:t>
      </w:r>
      <w:r w:rsidR="00961142" w:rsidRPr="00961142">
        <w:rPr>
          <w:rFonts w:ascii="Arial" w:hAnsi="Arial" w:cs="Arial"/>
          <w:sz w:val="26"/>
          <w:szCs w:val="26"/>
          <w:lang w:val="ro-RO"/>
        </w:rPr>
        <w:t xml:space="preserve"> înscrise în CF nr.86154, 86160, 2641, 654, 4654 Bistrița, categoria de folosință f</w:t>
      </w:r>
      <w:r w:rsidR="00AC54AC">
        <w:rPr>
          <w:rFonts w:ascii="Arial" w:hAnsi="Arial" w:cs="Arial"/>
          <w:sz w:val="26"/>
          <w:szCs w:val="26"/>
          <w:lang w:val="ro-RO"/>
        </w:rPr>
        <w:t>â</w:t>
      </w:r>
      <w:r w:rsidR="00961142" w:rsidRPr="00961142">
        <w:rPr>
          <w:rFonts w:ascii="Arial" w:hAnsi="Arial" w:cs="Arial"/>
          <w:sz w:val="26"/>
          <w:szCs w:val="26"/>
          <w:lang w:val="ro-RO"/>
        </w:rPr>
        <w:t>neață</w:t>
      </w:r>
      <w:r w:rsidR="00961142">
        <w:rPr>
          <w:rFonts w:ascii="Arial" w:hAnsi="Arial" w:cs="Arial"/>
          <w:sz w:val="26"/>
          <w:szCs w:val="26"/>
          <w:lang w:val="ro-RO"/>
        </w:rPr>
        <w:t xml:space="preserve"> și</w:t>
      </w:r>
      <w:r w:rsidR="00961142" w:rsidRPr="00961142">
        <w:rPr>
          <w:rFonts w:ascii="Arial" w:hAnsi="Arial" w:cs="Arial"/>
          <w:sz w:val="26"/>
          <w:szCs w:val="26"/>
          <w:lang w:val="ro-RO"/>
        </w:rPr>
        <w:t xml:space="preserve"> rât, proprietar</w:t>
      </w:r>
      <w:r w:rsidR="00961142">
        <w:rPr>
          <w:rFonts w:ascii="Arial" w:hAnsi="Arial" w:cs="Arial"/>
          <w:sz w:val="26"/>
          <w:szCs w:val="26"/>
          <w:lang w:val="ro-RO"/>
        </w:rPr>
        <w:t>i</w:t>
      </w:r>
      <w:r w:rsidR="00961142" w:rsidRPr="00961142">
        <w:rPr>
          <w:rFonts w:ascii="Arial" w:hAnsi="Arial" w:cs="Arial"/>
          <w:sz w:val="26"/>
          <w:szCs w:val="26"/>
          <w:lang w:val="ro-RO"/>
        </w:rPr>
        <w:t xml:space="preserve"> Statul Roman cu drept de administrare Sfatul Popular al orașului Bistri</w:t>
      </w:r>
      <w:r w:rsidR="00961142">
        <w:rPr>
          <w:rFonts w:ascii="Arial" w:hAnsi="Arial" w:cs="Arial"/>
          <w:sz w:val="26"/>
          <w:szCs w:val="26"/>
          <w:lang w:val="ro-RO"/>
        </w:rPr>
        <w:t>ț</w:t>
      </w:r>
      <w:r w:rsidR="00961142" w:rsidRPr="00961142">
        <w:rPr>
          <w:rFonts w:ascii="Arial" w:hAnsi="Arial" w:cs="Arial"/>
          <w:sz w:val="26"/>
          <w:szCs w:val="26"/>
          <w:lang w:val="ro-RO"/>
        </w:rPr>
        <w:t>a și un vechi proprietar</w:t>
      </w:r>
      <w:r w:rsidR="00961142">
        <w:rPr>
          <w:rFonts w:ascii="Arial" w:hAnsi="Arial" w:cs="Arial"/>
          <w:sz w:val="26"/>
          <w:szCs w:val="26"/>
          <w:lang w:val="ro-RO"/>
        </w:rPr>
        <w:t xml:space="preserve"> </w:t>
      </w:r>
      <w:r w:rsidR="004A719A">
        <w:rPr>
          <w:rFonts w:ascii="Arial" w:hAnsi="Arial" w:cs="Arial"/>
          <w:sz w:val="26"/>
          <w:szCs w:val="26"/>
          <w:lang w:val="ro-RO"/>
        </w:rPr>
        <w:t xml:space="preserve">tabular, </w:t>
      </w:r>
      <w:r w:rsidR="00961142">
        <w:rPr>
          <w:rFonts w:ascii="Arial" w:hAnsi="Arial" w:cs="Arial"/>
          <w:sz w:val="26"/>
          <w:szCs w:val="26"/>
          <w:lang w:val="ro-RO"/>
        </w:rPr>
        <w:t>Zech Hermina în baza unei</w:t>
      </w:r>
      <w:r w:rsidR="00961142" w:rsidRPr="00961142">
        <w:rPr>
          <w:rFonts w:ascii="Arial" w:hAnsi="Arial" w:cs="Arial"/>
          <w:sz w:val="26"/>
          <w:szCs w:val="26"/>
          <w:lang w:val="ro-RO"/>
        </w:rPr>
        <w:t xml:space="preserve"> înscrier</w:t>
      </w:r>
      <w:r w:rsidR="00961142">
        <w:rPr>
          <w:rFonts w:ascii="Arial" w:hAnsi="Arial" w:cs="Arial"/>
          <w:sz w:val="26"/>
          <w:szCs w:val="26"/>
          <w:lang w:val="ro-RO"/>
        </w:rPr>
        <w:t>i</w:t>
      </w:r>
      <w:r w:rsidR="00961142" w:rsidRPr="00961142">
        <w:rPr>
          <w:rFonts w:ascii="Arial" w:hAnsi="Arial" w:cs="Arial"/>
          <w:sz w:val="26"/>
          <w:szCs w:val="26"/>
          <w:lang w:val="ro-RO"/>
        </w:rPr>
        <w:t xml:space="preserve"> din anul 1904</w:t>
      </w:r>
      <w:r w:rsidR="001D4FEA">
        <w:rPr>
          <w:rFonts w:ascii="Arial" w:hAnsi="Arial" w:cs="Arial"/>
          <w:sz w:val="26"/>
          <w:szCs w:val="26"/>
          <w:lang w:val="ro-RO"/>
        </w:rPr>
        <w:t xml:space="preserve">, din care s-au </w:t>
      </w:r>
      <w:r w:rsidR="004A719A" w:rsidRPr="004A719A">
        <w:rPr>
          <w:rFonts w:ascii="Arial" w:hAnsi="Arial" w:cs="Arial"/>
          <w:sz w:val="26"/>
          <w:szCs w:val="26"/>
          <w:lang w:val="ro-RO"/>
        </w:rPr>
        <w:t>efectuat puneri în posesie în favoarea unor persoane fizice.</w:t>
      </w:r>
    </w:p>
    <w:bookmarkEnd w:id="0"/>
    <w:p w14:paraId="0239407B" w14:textId="3D940D25" w:rsidR="004903E1" w:rsidRDefault="004903E1" w:rsidP="00DA0D06">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F12331">
        <w:rPr>
          <w:rFonts w:ascii="Arial" w:hAnsi="Arial" w:cs="Arial"/>
          <w:sz w:val="26"/>
          <w:szCs w:val="26"/>
          <w:lang w:val="ro-RO"/>
        </w:rPr>
        <w:t xml:space="preserve">În conformitate cu prevederile art.286 alin.4 din Codul administrativ aprobat prin Ordonanța de urgență a Guvernului nr.57/2019, cu modificările și completările ulterioare, </w:t>
      </w:r>
      <w:r w:rsidRPr="00F12331">
        <w:rPr>
          <w:rFonts w:ascii="Arial" w:hAnsi="Arial" w:cs="Arial"/>
          <w:i/>
          <w:iCs/>
          <w:sz w:val="26"/>
          <w:szCs w:val="26"/>
          <w:lang w:val="ro-RO"/>
        </w:rPr>
        <w:t>”Domeniul public al comunei, al orașului sau al municipiului este alcătuit din bunurile prevăzute în Anexa nr.4,</w:t>
      </w:r>
      <w:r w:rsidRPr="00F12331">
        <w:rPr>
          <w:rFonts w:ascii="Arial" w:hAnsi="Arial" w:cs="Arial"/>
          <w:sz w:val="26"/>
          <w:szCs w:val="26"/>
          <w:lang w:val="ro-RO"/>
        </w:rPr>
        <w:t xml:space="preserve"> </w:t>
      </w:r>
      <w:r w:rsidRPr="00F12331">
        <w:rPr>
          <w:rFonts w:ascii="Arial" w:hAnsi="Arial" w:cs="Arial"/>
          <w:i/>
          <w:iCs/>
          <w:sz w:val="26"/>
          <w:szCs w:val="26"/>
          <w:lang w:val="ro-RO"/>
        </w:rPr>
        <w:t>precum și din alte bunuri de uz sau de interes public local, declarate ca atare prin hotărâre a consiliului local, dacă nu sunt declarate prin lege ca fiind bunuri de uz sau de interes public național sau județean”</w:t>
      </w:r>
      <w:r w:rsidRPr="00F12331">
        <w:rPr>
          <w:rFonts w:ascii="Arial" w:hAnsi="Arial" w:cs="Arial"/>
          <w:sz w:val="26"/>
          <w:szCs w:val="26"/>
          <w:lang w:val="ro-RO"/>
        </w:rPr>
        <w:t>, la pct.1 din Anexa nr.4 fiind menționate ”drumurile comunale, vicinale și străzile”</w:t>
      </w:r>
      <w:r w:rsidR="00FF1B62" w:rsidRPr="00F12331">
        <w:rPr>
          <w:rFonts w:ascii="Arial" w:hAnsi="Arial" w:cs="Arial"/>
          <w:sz w:val="26"/>
          <w:szCs w:val="26"/>
          <w:lang w:val="ro-RO"/>
        </w:rPr>
        <w:t xml:space="preserve"> </w:t>
      </w:r>
      <w:r w:rsidRPr="00F12331">
        <w:rPr>
          <w:rFonts w:ascii="Arial" w:hAnsi="Arial" w:cs="Arial"/>
          <w:sz w:val="26"/>
          <w:szCs w:val="26"/>
          <w:lang w:val="ro-RO"/>
        </w:rPr>
        <w:t>ca bunuri de uz și interes public local</w:t>
      </w:r>
      <w:r w:rsidR="00BF4F26" w:rsidRPr="00F12331">
        <w:rPr>
          <w:rFonts w:ascii="Arial" w:hAnsi="Arial" w:cs="Arial"/>
          <w:sz w:val="26"/>
          <w:szCs w:val="26"/>
          <w:lang w:val="ro-RO"/>
        </w:rPr>
        <w:t xml:space="preserve">. </w:t>
      </w:r>
    </w:p>
    <w:p w14:paraId="2657339F" w14:textId="6D296D3D" w:rsidR="00B77F5B" w:rsidRDefault="00B77F5B" w:rsidP="00B77F5B">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B77F5B">
        <w:rPr>
          <w:rFonts w:ascii="Arial" w:hAnsi="Arial" w:cs="Arial"/>
          <w:sz w:val="26"/>
          <w:szCs w:val="26"/>
          <w:lang w:val="ro-RO"/>
        </w:rPr>
        <w:t xml:space="preserve">Raportat la destinația imobilului, trebuie avute în vedere și prevederile Ordonanței Guvernului nr.43/1997 privind regimul drumurilor, republicată, cu modificările şi completările ulterioare, care completează prevederile Codului Administrativ și care clasifică și definește drumurile de interes local, </w:t>
      </w:r>
      <w:r w:rsidR="006913DA">
        <w:rPr>
          <w:rFonts w:ascii="Arial" w:hAnsi="Arial" w:cs="Arial"/>
          <w:sz w:val="26"/>
          <w:szCs w:val="26"/>
          <w:lang w:val="ro-RO"/>
        </w:rPr>
        <w:t xml:space="preserve">atât din punct de vedere funcțional și administrativ-teritorial, cât și </w:t>
      </w:r>
      <w:r w:rsidRPr="00B77F5B">
        <w:rPr>
          <w:rFonts w:ascii="Arial" w:hAnsi="Arial" w:cs="Arial"/>
          <w:sz w:val="26"/>
          <w:szCs w:val="26"/>
          <w:lang w:val="ro-RO"/>
        </w:rPr>
        <w:t>în raport cu funcţiile pe care le îndeplinesc.</w:t>
      </w:r>
    </w:p>
    <w:p w14:paraId="00280724" w14:textId="34F48970" w:rsidR="00924EEA" w:rsidRPr="00924EEA" w:rsidRDefault="00C80E9D" w:rsidP="00924EEA">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Pr>
          <w:rFonts w:ascii="Arial" w:hAnsi="Arial" w:cs="Arial"/>
          <w:sz w:val="26"/>
          <w:szCs w:val="26"/>
          <w:lang w:val="ro-RO"/>
        </w:rPr>
        <w:lastRenderedPageBreak/>
        <w:t>Conform acestui act normativ,</w:t>
      </w:r>
      <w:r w:rsidRPr="00C80E9D">
        <w:rPr>
          <w:rFonts w:ascii="Arial" w:hAnsi="Arial" w:cs="Arial"/>
          <w:sz w:val="26"/>
          <w:szCs w:val="26"/>
          <w:lang w:val="ro-RO"/>
        </w:rPr>
        <w:t xml:space="preserve"> drumuri</w:t>
      </w:r>
      <w:r>
        <w:rPr>
          <w:rFonts w:ascii="Arial" w:hAnsi="Arial" w:cs="Arial"/>
          <w:sz w:val="26"/>
          <w:szCs w:val="26"/>
          <w:lang w:val="ro-RO"/>
        </w:rPr>
        <w:t>le</w:t>
      </w:r>
      <w:r w:rsidRPr="00C80E9D">
        <w:rPr>
          <w:rFonts w:ascii="Arial" w:hAnsi="Arial" w:cs="Arial"/>
          <w:sz w:val="26"/>
          <w:szCs w:val="26"/>
          <w:lang w:val="ro-RO"/>
        </w:rPr>
        <w:t xml:space="preserve"> publice </w:t>
      </w:r>
      <w:r>
        <w:rPr>
          <w:rFonts w:ascii="Arial" w:hAnsi="Arial" w:cs="Arial"/>
          <w:sz w:val="26"/>
          <w:szCs w:val="26"/>
          <w:lang w:val="ro-RO"/>
        </w:rPr>
        <w:t>sunt</w:t>
      </w:r>
      <w:r w:rsidRPr="00C80E9D">
        <w:rPr>
          <w:rFonts w:ascii="Arial" w:hAnsi="Arial" w:cs="Arial"/>
          <w:sz w:val="26"/>
          <w:szCs w:val="26"/>
          <w:lang w:val="ro-RO"/>
        </w:rPr>
        <w:t xml:space="preserve"> </w:t>
      </w:r>
      <w:r w:rsidRPr="006913DA">
        <w:rPr>
          <w:rFonts w:ascii="Arial" w:hAnsi="Arial" w:cs="Arial"/>
          <w:i/>
          <w:iCs/>
          <w:sz w:val="26"/>
          <w:szCs w:val="26"/>
          <w:lang w:val="ro-RO"/>
        </w:rPr>
        <w:t>drumuri de utilitate publică şi/sau de interes public destinate circulaţiei rutiere şi pietonale, în scopul satisfacerii cerinţelor generale de transport ale economiei, ale populaţiei şi de apărare a ţării; acestea sunt proprietate publică şi sunt întreţinute din fonduri publice, precum şi din alte surse legal constituite</w:t>
      </w:r>
      <w:r>
        <w:rPr>
          <w:rFonts w:ascii="Arial" w:hAnsi="Arial" w:cs="Arial"/>
          <w:sz w:val="26"/>
          <w:szCs w:val="26"/>
          <w:lang w:val="ro-RO"/>
        </w:rPr>
        <w:t xml:space="preserve">. Mai mult, conform prevederilor </w:t>
      </w:r>
      <w:r>
        <w:rPr>
          <w:rFonts w:ascii="Arial" w:hAnsi="Arial" w:cs="Arial"/>
          <w:sz w:val="26"/>
          <w:szCs w:val="26"/>
          <w:lang w:val="ro-RO"/>
        </w:rPr>
        <w:t>art.</w:t>
      </w:r>
      <w:r w:rsidRPr="00924EEA">
        <w:rPr>
          <w:rFonts w:ascii="Arial" w:hAnsi="Arial" w:cs="Arial"/>
          <w:sz w:val="26"/>
          <w:szCs w:val="26"/>
          <w:lang w:val="ro-RO"/>
        </w:rPr>
        <w:t>8</w:t>
      </w:r>
      <w:r>
        <w:rPr>
          <w:rFonts w:ascii="Arial" w:hAnsi="Arial" w:cs="Arial"/>
          <w:sz w:val="26"/>
          <w:szCs w:val="26"/>
          <w:lang w:val="ro-RO"/>
        </w:rPr>
        <w:t xml:space="preserve"> alin.(1)</w:t>
      </w:r>
      <w:r>
        <w:rPr>
          <w:rFonts w:ascii="Arial" w:hAnsi="Arial" w:cs="Arial"/>
          <w:sz w:val="26"/>
          <w:szCs w:val="26"/>
          <w:lang w:val="ro-RO"/>
        </w:rPr>
        <w:t xml:space="preserve"> </w:t>
      </w:r>
      <w:r w:rsidR="00924EEA" w:rsidRPr="00924EEA">
        <w:rPr>
          <w:rFonts w:ascii="Arial" w:hAnsi="Arial" w:cs="Arial"/>
          <w:i/>
          <w:iCs/>
          <w:sz w:val="26"/>
          <w:szCs w:val="26"/>
          <w:lang w:val="ro-RO"/>
        </w:rPr>
        <w:t>”</w:t>
      </w:r>
      <w:r w:rsidR="00924EEA" w:rsidRPr="00924EEA">
        <w:rPr>
          <w:rFonts w:ascii="Arial" w:hAnsi="Arial" w:cs="Arial"/>
          <w:i/>
          <w:iCs/>
          <w:sz w:val="26"/>
          <w:szCs w:val="26"/>
          <w:lang w:val="ro-RO"/>
        </w:rPr>
        <w:t>Drumurile de interes local aparţin proprietăţii publice a unităţii administrative pe teritoriul căreia se află</w:t>
      </w:r>
      <w:r w:rsidR="00924EEA" w:rsidRPr="00924EEA">
        <w:rPr>
          <w:rFonts w:ascii="Arial" w:hAnsi="Arial" w:cs="Arial"/>
          <w:i/>
          <w:iCs/>
          <w:sz w:val="26"/>
          <w:szCs w:val="26"/>
          <w:lang w:val="ro-RO"/>
        </w:rPr>
        <w:t xml:space="preserve"> ...”</w:t>
      </w:r>
      <w:r w:rsidR="00924EEA" w:rsidRPr="00924EEA">
        <w:rPr>
          <w:rFonts w:ascii="Arial" w:hAnsi="Arial" w:cs="Arial"/>
          <w:sz w:val="26"/>
          <w:szCs w:val="26"/>
          <w:lang w:val="ro-RO"/>
        </w:rPr>
        <w:t xml:space="preserve"> şi pot fi clasificate ca</w:t>
      </w:r>
      <w:r w:rsidR="00924EEA">
        <w:rPr>
          <w:rFonts w:ascii="Arial" w:hAnsi="Arial" w:cs="Arial"/>
          <w:sz w:val="26"/>
          <w:szCs w:val="26"/>
          <w:lang w:val="ro-RO"/>
        </w:rPr>
        <w:t xml:space="preserve"> </w:t>
      </w:r>
      <w:r w:rsidR="00924EEA" w:rsidRPr="00924EEA">
        <w:rPr>
          <w:rFonts w:ascii="Arial" w:hAnsi="Arial" w:cs="Arial"/>
          <w:sz w:val="26"/>
          <w:szCs w:val="26"/>
          <w:lang w:val="ro-RO"/>
        </w:rPr>
        <w:t>drumuri comunale, drumuri vicinale</w:t>
      </w:r>
      <w:r w:rsidR="00924EEA">
        <w:rPr>
          <w:rFonts w:ascii="Arial" w:hAnsi="Arial" w:cs="Arial"/>
          <w:sz w:val="26"/>
          <w:szCs w:val="26"/>
          <w:lang w:val="ro-RO"/>
        </w:rPr>
        <w:t xml:space="preserve">, </w:t>
      </w:r>
      <w:r w:rsidR="00924EEA" w:rsidRPr="00924EEA">
        <w:rPr>
          <w:rFonts w:ascii="Arial" w:hAnsi="Arial" w:cs="Arial"/>
          <w:sz w:val="26"/>
          <w:szCs w:val="26"/>
          <w:lang w:val="ro-RO"/>
        </w:rPr>
        <w:t>străzi - drumuri publice din interiorul localităţilor, indiferent de denumire: stradă, bulevard, cale, chei, splai, şosea, alee, fundătură, uliţă</w:t>
      </w:r>
      <w:r w:rsidR="00924EEA">
        <w:rPr>
          <w:rFonts w:ascii="Arial" w:hAnsi="Arial" w:cs="Arial"/>
          <w:sz w:val="26"/>
          <w:szCs w:val="26"/>
          <w:lang w:val="ro-RO"/>
        </w:rPr>
        <w:t>,</w:t>
      </w:r>
      <w:r w:rsidR="00924EEA" w:rsidRPr="00924EEA">
        <w:rPr>
          <w:rFonts w:ascii="Arial" w:hAnsi="Arial" w:cs="Arial"/>
          <w:sz w:val="26"/>
          <w:szCs w:val="26"/>
          <w:lang w:val="ro-RO"/>
        </w:rPr>
        <w:t xml:space="preserve"> etc.</w:t>
      </w:r>
    </w:p>
    <w:p w14:paraId="696B69A6" w14:textId="77777777" w:rsidR="004903E1" w:rsidRPr="00F12331" w:rsidRDefault="004903E1" w:rsidP="00AA7CD2">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F12331">
        <w:rPr>
          <w:rFonts w:ascii="Arial" w:hAnsi="Arial" w:cs="Arial"/>
          <w:sz w:val="26"/>
          <w:szCs w:val="26"/>
          <w:lang w:val="ro-RO"/>
        </w:rPr>
        <w:t xml:space="preserve">De asemenea, art.863 din Codul Civil specifică cazurile de dobândire a dreptului de proprietate publică, respectiv lit. f) </w:t>
      </w:r>
      <w:r w:rsidRPr="00F12331">
        <w:rPr>
          <w:rFonts w:ascii="Arial" w:hAnsi="Arial" w:cs="Arial"/>
          <w:i/>
          <w:iCs/>
          <w:sz w:val="26"/>
          <w:szCs w:val="26"/>
          <w:lang w:val="ro-RO"/>
        </w:rPr>
        <w:t>prin alte moduri stabilite de lege</w:t>
      </w:r>
      <w:r w:rsidRPr="00F12331">
        <w:rPr>
          <w:rFonts w:ascii="Arial" w:hAnsi="Arial" w:cs="Arial"/>
          <w:sz w:val="26"/>
          <w:szCs w:val="26"/>
          <w:lang w:val="ro-RO"/>
        </w:rPr>
        <w:t xml:space="preserve">, iar cu privire la condițiile de înscriere, art.888 menționează: </w:t>
      </w:r>
      <w:r w:rsidRPr="00F12331">
        <w:rPr>
          <w:rFonts w:ascii="Arial" w:hAnsi="Arial" w:cs="Arial"/>
          <w:i/>
          <w:iCs/>
          <w:sz w:val="26"/>
          <w:szCs w:val="26"/>
          <w:lang w:val="ro-RO"/>
        </w:rPr>
        <w:t>”Înscrierea în cartea funciară se efectuează în baza înscrisului autentic notarial, a hotărârii judecătorești rămasă definitivă, a certificatului de moștenitor sau în baza unui alt act emis de autoritățile administrative, în cazurile în care legea prevede aceasta</w:t>
      </w:r>
      <w:r w:rsidRPr="00F12331">
        <w:rPr>
          <w:rFonts w:ascii="Arial" w:hAnsi="Arial" w:cs="Arial"/>
          <w:sz w:val="26"/>
          <w:szCs w:val="26"/>
          <w:lang w:val="ro-RO"/>
        </w:rPr>
        <w:t>.”</w:t>
      </w:r>
    </w:p>
    <w:p w14:paraId="07E21327" w14:textId="77777777" w:rsidR="00F12331" w:rsidRDefault="004903E1" w:rsidP="00AA7CD2">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eastAsia="en-GB"/>
        </w:rPr>
      </w:pPr>
      <w:r w:rsidRPr="00F12331">
        <w:rPr>
          <w:rFonts w:ascii="Arial" w:hAnsi="Arial" w:cs="Arial"/>
          <w:sz w:val="26"/>
          <w:szCs w:val="26"/>
          <w:lang w:val="ro-RO"/>
        </w:rPr>
        <w:t xml:space="preserve">Mai mult, art.129 alin.1 din Codul Administrativ, aprobat prin Ordonanța de urgență a Guvernului României nr.57/2019 prevede: </w:t>
      </w:r>
      <w:r w:rsidRPr="00F12331">
        <w:rPr>
          <w:rFonts w:ascii="Arial" w:hAnsi="Arial" w:cs="Arial"/>
          <w:i/>
          <w:iCs/>
          <w:sz w:val="26"/>
          <w:szCs w:val="26"/>
          <w:lang w:val="ro-RO"/>
        </w:rPr>
        <w:t xml:space="preserve">”Consiliul local are iniţiativă şi hotărăşte, în condiţiile legii, în toate problemele de interes local, cu excepţia celor care sunt date prin lege în competenţa altor autorităţi ale administraţiei publice locale sau centrale”, </w:t>
      </w:r>
      <w:r w:rsidR="00F12331" w:rsidRPr="00F12331">
        <w:rPr>
          <w:rFonts w:ascii="Arial" w:hAnsi="Arial" w:cs="Arial"/>
          <w:sz w:val="26"/>
          <w:szCs w:val="26"/>
          <w:lang w:val="ro-RO" w:eastAsia="en-GB"/>
        </w:rPr>
        <w:t xml:space="preserve">având printre atribuții și administrarea domeniului public și privat al unității administrative teritoriale și asigurarea cadrului necesar pentru furnizarea serviciilor publice de interes local, printre care și dezvoltarea urbană. </w:t>
      </w:r>
    </w:p>
    <w:p w14:paraId="7FB55822" w14:textId="725A28F4" w:rsidR="004903E1" w:rsidRDefault="004903E1" w:rsidP="00AA7CD2">
      <w:pPr>
        <w:pBdr>
          <w:top w:val="none" w:sz="0" w:space="0" w:color="auto"/>
          <w:left w:val="none" w:sz="0" w:space="0" w:color="auto"/>
          <w:bottom w:val="none" w:sz="0" w:space="0" w:color="auto"/>
          <w:right w:val="none" w:sz="0" w:space="0" w:color="auto"/>
          <w:between w:val="none" w:sz="0" w:space="0" w:color="auto"/>
        </w:pBdr>
        <w:autoSpaceDE w:val="0"/>
        <w:ind w:firstLine="720"/>
        <w:jc w:val="both"/>
        <w:rPr>
          <w:rFonts w:ascii="Arial" w:hAnsi="Arial" w:cs="Arial"/>
          <w:sz w:val="26"/>
          <w:szCs w:val="26"/>
          <w:lang w:val="ro-RO"/>
        </w:rPr>
      </w:pPr>
      <w:r w:rsidRPr="00F12331">
        <w:rPr>
          <w:rFonts w:ascii="Arial" w:hAnsi="Arial" w:cs="Arial"/>
          <w:sz w:val="26"/>
          <w:szCs w:val="26"/>
          <w:lang w:val="ro-RO"/>
        </w:rPr>
        <w:t>Astfel, în conformitate cu prevederile mai sus menționate, pentru imobilele a căror apartenență la domeniul public al statului sau al unităților administrativ-teritoriale este stabilită prin acte normative, înscrierea în evidențele de carte funciară se efectuează în baza hotărârilor consiliului local privind declararea bunurilor de uz și interes public local și apartenența acestora la domeniul public, care să conțină elementele de identificare reieșite din măsurători, forma, dimensiunile și vecinătățile și să stabilească regimul juridic, conform prevederilor legale și realității din teren.</w:t>
      </w:r>
    </w:p>
    <w:p w14:paraId="6B02FAF9" w14:textId="5C1B526A" w:rsidR="004903E1" w:rsidRPr="00F12331" w:rsidRDefault="004903E1"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sidRPr="00F12331">
        <w:rPr>
          <w:rFonts w:ascii="Arial" w:hAnsi="Arial" w:cs="Arial"/>
          <w:sz w:val="26"/>
          <w:szCs w:val="26"/>
          <w:lang w:val="ro-RO"/>
        </w:rPr>
        <w:t>După finalizarea formalităților de publicitate și carte funciară, imobil</w:t>
      </w:r>
      <w:r w:rsidR="00DA5EE5">
        <w:rPr>
          <w:rFonts w:ascii="Arial" w:hAnsi="Arial" w:cs="Arial"/>
          <w:sz w:val="26"/>
          <w:szCs w:val="26"/>
          <w:lang w:val="ro-RO"/>
        </w:rPr>
        <w:t>ul cu destinația de stradă</w:t>
      </w:r>
      <w:r w:rsidRPr="00F12331">
        <w:rPr>
          <w:rFonts w:ascii="Arial" w:hAnsi="Arial" w:cs="Arial"/>
          <w:sz w:val="26"/>
          <w:szCs w:val="26"/>
          <w:lang w:val="ro-RO"/>
        </w:rPr>
        <w:t xml:space="preserve"> v</w:t>
      </w:r>
      <w:r w:rsidR="00DA5EE5">
        <w:rPr>
          <w:rFonts w:ascii="Arial" w:hAnsi="Arial" w:cs="Arial"/>
          <w:sz w:val="26"/>
          <w:szCs w:val="26"/>
          <w:lang w:val="ro-RO"/>
        </w:rPr>
        <w:t>a</w:t>
      </w:r>
      <w:r w:rsidRPr="00F12331">
        <w:rPr>
          <w:rFonts w:ascii="Arial" w:hAnsi="Arial" w:cs="Arial"/>
          <w:sz w:val="26"/>
          <w:szCs w:val="26"/>
          <w:lang w:val="ro-RO"/>
        </w:rPr>
        <w:t xml:space="preserve"> fi înscris în Inventarul bunurilor care aparțin domeniului public al municipiului Bistrița, conform procedurii prevăzute la art.289 din Ordonanța de urgență a Guvernului României nr.57/2019 privind Codul administrativ, cu modificările şi completările ulterioare.</w:t>
      </w:r>
    </w:p>
    <w:p w14:paraId="6C630E94" w14:textId="432EDF31" w:rsidR="004903E1" w:rsidRPr="00F12331" w:rsidRDefault="004903E1"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r w:rsidRPr="00F12331">
        <w:rPr>
          <w:rFonts w:ascii="Arial" w:hAnsi="Arial" w:cs="Arial"/>
          <w:sz w:val="26"/>
          <w:szCs w:val="26"/>
          <w:lang w:val="ro-RO"/>
        </w:rPr>
        <w:t xml:space="preserve">În temeiul </w:t>
      </w:r>
      <w:r w:rsidRPr="00F12331">
        <w:rPr>
          <w:rFonts w:ascii="Arial" w:hAnsi="Arial" w:cs="Arial"/>
          <w:sz w:val="26"/>
          <w:szCs w:val="26"/>
          <w:lang w:val="ro-RO" w:eastAsia="ro-RO"/>
        </w:rPr>
        <w:t xml:space="preserve">prevederilor </w:t>
      </w:r>
      <w:r w:rsidRPr="00F12331">
        <w:rPr>
          <w:rFonts w:ascii="Arial" w:hAnsi="Arial" w:cs="Arial"/>
          <w:sz w:val="26"/>
          <w:szCs w:val="26"/>
          <w:lang w:val="ro-RO"/>
        </w:rPr>
        <w:t>Codului Administrativ, ale Noului Cod Civil și ale</w:t>
      </w:r>
      <w:r w:rsidRPr="00F12331">
        <w:rPr>
          <w:rFonts w:ascii="Arial" w:hAnsi="Arial" w:cs="Arial"/>
          <w:sz w:val="26"/>
          <w:szCs w:val="26"/>
          <w:lang w:val="ro-RO" w:eastAsia="ro-RO"/>
        </w:rPr>
        <w:t xml:space="preserve"> </w:t>
      </w:r>
      <w:r w:rsidRPr="00F12331">
        <w:rPr>
          <w:rFonts w:ascii="Arial" w:hAnsi="Arial" w:cs="Arial"/>
          <w:sz w:val="26"/>
          <w:szCs w:val="26"/>
          <w:lang w:val="ro-RO"/>
        </w:rPr>
        <w:t xml:space="preserve">Legii cadastrului şi publicităţii imobiliare nr.7/1996, republicată, cu modificările şi completările ulterioare, considerăm că sunt îndeplinite condițiile legale pentru ca Proiectul de hotărâre </w:t>
      </w:r>
      <w:r w:rsidRPr="00F12331">
        <w:rPr>
          <w:rFonts w:ascii="Arial" w:hAnsi="Arial" w:cs="Arial"/>
          <w:sz w:val="26"/>
          <w:szCs w:val="26"/>
          <w:lang w:val="fr-FR"/>
        </w:rPr>
        <w:t xml:space="preserve">privind </w:t>
      </w:r>
      <w:r w:rsidR="000866B1" w:rsidRPr="000866B1">
        <w:rPr>
          <w:rFonts w:ascii="Arial" w:hAnsi="Arial" w:cs="Arial"/>
          <w:sz w:val="26"/>
          <w:szCs w:val="26"/>
          <w:lang w:val="fr-FR"/>
        </w:rPr>
        <w:t>însușirea documentaţiei cadastrale de primă înregistrare în sistemul integrat de cadastru și carte funciară a imobilului denumit strada Cameliei, având destinație de uz și interes public local, și înscrierea în proprietatea Municipiului Bistrita, domeniul public</w:t>
      </w:r>
      <w:r w:rsidRPr="00F12331">
        <w:rPr>
          <w:rFonts w:ascii="Arial" w:hAnsi="Arial" w:cs="Arial"/>
          <w:sz w:val="26"/>
          <w:szCs w:val="26"/>
          <w:lang w:val="ro-RO"/>
        </w:rPr>
        <w:t>, în forma prezentată de iniţiator, să fie supus analizei și dezbaterii Consiliului local al municipiului Bistrița.</w:t>
      </w:r>
    </w:p>
    <w:p w14:paraId="0E82016B" w14:textId="77777777" w:rsidR="00276B78" w:rsidRDefault="00276B78" w:rsidP="00E508A6">
      <w:pPr>
        <w:pBdr>
          <w:top w:val="none" w:sz="0" w:space="0" w:color="auto"/>
          <w:left w:val="none" w:sz="0" w:space="0" w:color="auto"/>
          <w:bottom w:val="none" w:sz="0" w:space="0" w:color="auto"/>
          <w:right w:val="none" w:sz="0" w:space="0" w:color="auto"/>
          <w:between w:val="none" w:sz="0" w:space="0" w:color="auto"/>
        </w:pBdr>
        <w:ind w:firstLine="720"/>
        <w:jc w:val="both"/>
        <w:rPr>
          <w:rFonts w:ascii="Arial" w:hAnsi="Arial" w:cs="Arial"/>
          <w:sz w:val="26"/>
          <w:szCs w:val="26"/>
          <w:lang w:val="ro-RO"/>
        </w:rPr>
      </w:pPr>
    </w:p>
    <w:p w14:paraId="70C5ABA1" w14:textId="063EEC76" w:rsidR="004903E1" w:rsidRPr="00F12331" w:rsidRDefault="004903E1" w:rsidP="00E508A6">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sz w:val="26"/>
          <w:szCs w:val="26"/>
          <w:lang w:val="pt-BR"/>
        </w:rPr>
      </w:pPr>
      <w:r w:rsidRPr="00F12331">
        <w:rPr>
          <w:rFonts w:ascii="Arial" w:hAnsi="Arial" w:cs="Arial"/>
          <w:b/>
          <w:bCs/>
          <w:sz w:val="26"/>
          <w:szCs w:val="26"/>
          <w:lang w:val="ro-RO"/>
        </w:rPr>
        <w:t xml:space="preserve">   </w:t>
      </w:r>
      <w:r w:rsidRPr="00F12331">
        <w:rPr>
          <w:rFonts w:ascii="Arial" w:hAnsi="Arial" w:cs="Arial"/>
          <w:b/>
          <w:bCs/>
          <w:sz w:val="26"/>
          <w:szCs w:val="26"/>
          <w:lang w:val="ro-RO"/>
        </w:rPr>
        <w:tab/>
        <w:t xml:space="preserve"> DIRECTOR EXECUTIV,       </w:t>
      </w:r>
      <w:r w:rsidRPr="00F12331">
        <w:rPr>
          <w:rFonts w:ascii="Arial" w:hAnsi="Arial" w:cs="Arial"/>
          <w:b/>
          <w:bCs/>
          <w:sz w:val="26"/>
          <w:szCs w:val="26"/>
          <w:lang w:val="ro-RO"/>
        </w:rPr>
        <w:tab/>
        <w:t xml:space="preserve">        </w:t>
      </w:r>
      <w:r w:rsidRPr="00F12331">
        <w:rPr>
          <w:rFonts w:ascii="Arial" w:hAnsi="Arial" w:cs="Arial"/>
          <w:b/>
          <w:bCs/>
          <w:sz w:val="26"/>
          <w:szCs w:val="26"/>
          <w:lang w:val="ro-RO"/>
        </w:rPr>
        <w:tab/>
      </w:r>
      <w:r w:rsidRPr="00F12331">
        <w:rPr>
          <w:rFonts w:ascii="Arial" w:hAnsi="Arial" w:cs="Arial"/>
          <w:b/>
          <w:bCs/>
          <w:sz w:val="26"/>
          <w:szCs w:val="26"/>
          <w:lang w:val="ro-RO"/>
        </w:rPr>
        <w:tab/>
        <w:t xml:space="preserve">     DIRECTOR EXECUTIV,</w:t>
      </w:r>
    </w:p>
    <w:p w14:paraId="6A563EF0" w14:textId="370217AD" w:rsidR="004903E1" w:rsidRPr="00F12331" w:rsidRDefault="004903E1" w:rsidP="00E508A6">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both"/>
        <w:rPr>
          <w:rFonts w:ascii="Arial" w:hAnsi="Arial" w:cs="Arial"/>
          <w:b/>
          <w:bCs/>
          <w:sz w:val="26"/>
          <w:szCs w:val="26"/>
          <w:lang w:val="ro-RO"/>
        </w:rPr>
      </w:pPr>
      <w:r w:rsidRPr="00F12331">
        <w:rPr>
          <w:rFonts w:ascii="Arial" w:hAnsi="Arial" w:cs="Arial"/>
          <w:b/>
          <w:bCs/>
          <w:sz w:val="26"/>
          <w:szCs w:val="26"/>
          <w:lang w:val="ro-RO"/>
        </w:rPr>
        <w:t xml:space="preserve">            Vasile MARINA                                        </w:t>
      </w:r>
      <w:r w:rsidR="00F2610D" w:rsidRPr="00F12331">
        <w:rPr>
          <w:rFonts w:ascii="Arial" w:hAnsi="Arial" w:cs="Arial"/>
          <w:b/>
          <w:bCs/>
          <w:sz w:val="26"/>
          <w:szCs w:val="26"/>
          <w:lang w:val="ro-RO"/>
        </w:rPr>
        <w:t xml:space="preserve"> </w:t>
      </w:r>
      <w:r w:rsidR="00302722">
        <w:rPr>
          <w:rFonts w:ascii="Arial" w:hAnsi="Arial" w:cs="Arial"/>
          <w:b/>
          <w:bCs/>
          <w:sz w:val="26"/>
          <w:szCs w:val="26"/>
          <w:lang w:val="ro-RO"/>
        </w:rPr>
        <w:t xml:space="preserve"> </w:t>
      </w:r>
      <w:r w:rsidR="000866B1">
        <w:rPr>
          <w:rFonts w:ascii="Arial" w:hAnsi="Arial" w:cs="Arial"/>
          <w:b/>
          <w:bCs/>
          <w:sz w:val="26"/>
          <w:szCs w:val="26"/>
          <w:lang w:val="ro-RO"/>
        </w:rPr>
        <w:t>Luciana Maria HRISCU</w:t>
      </w:r>
    </w:p>
    <w:p w14:paraId="14DEF04F" w14:textId="77777777" w:rsidR="00C80E9D" w:rsidRDefault="00C80E9D"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24C4DEB7" w14:textId="77777777" w:rsidR="00C80E9D" w:rsidRDefault="00C80E9D"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p>
    <w:p w14:paraId="3E8AD1E5" w14:textId="47B5CEA1" w:rsidR="004903E1" w:rsidRPr="00F12331" w:rsidRDefault="00C80E9D"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r>
        <w:rPr>
          <w:rFonts w:ascii="Arial" w:hAnsi="Arial" w:cs="Arial"/>
          <w:b/>
          <w:bCs/>
          <w:sz w:val="26"/>
          <w:szCs w:val="26"/>
          <w:lang w:val="ro-RO"/>
        </w:rPr>
        <w:tab/>
        <w:t xml:space="preserve">                    </w:t>
      </w:r>
      <w:r w:rsidR="004903E1" w:rsidRPr="00F12331">
        <w:rPr>
          <w:rFonts w:ascii="Arial" w:hAnsi="Arial" w:cs="Arial"/>
          <w:b/>
          <w:bCs/>
          <w:sz w:val="26"/>
          <w:szCs w:val="26"/>
          <w:lang w:val="ro-RO"/>
        </w:rPr>
        <w:t>SEF SERVICIU,</w:t>
      </w:r>
    </w:p>
    <w:p w14:paraId="6EA304D9" w14:textId="5224C62A" w:rsidR="004903E1" w:rsidRPr="00F12331" w:rsidRDefault="00C80E9D" w:rsidP="00FF4255">
      <w:pPr>
        <w:pBdr>
          <w:top w:val="none" w:sz="0" w:space="0" w:color="auto"/>
          <w:left w:val="none" w:sz="0" w:space="0" w:color="auto"/>
          <w:bottom w:val="none" w:sz="0" w:space="0" w:color="auto"/>
          <w:right w:val="none" w:sz="0" w:space="0" w:color="auto"/>
          <w:between w:val="none" w:sz="0" w:space="0" w:color="auto"/>
        </w:pBdr>
        <w:tabs>
          <w:tab w:val="left" w:pos="4110"/>
          <w:tab w:val="left" w:pos="7695"/>
        </w:tabs>
        <w:ind w:firstLine="360"/>
        <w:jc w:val="center"/>
        <w:rPr>
          <w:rFonts w:ascii="Arial" w:hAnsi="Arial" w:cs="Arial"/>
          <w:b/>
          <w:bCs/>
          <w:sz w:val="26"/>
          <w:szCs w:val="26"/>
          <w:lang w:val="ro-RO"/>
        </w:rPr>
      </w:pPr>
      <w:r>
        <w:rPr>
          <w:rFonts w:ascii="Arial" w:hAnsi="Arial" w:cs="Arial"/>
          <w:b/>
          <w:bCs/>
          <w:sz w:val="26"/>
          <w:szCs w:val="26"/>
          <w:lang w:val="ro-RO"/>
        </w:rPr>
        <w:tab/>
        <w:t xml:space="preserve">                     </w:t>
      </w:r>
      <w:r w:rsidR="004903E1" w:rsidRPr="00F12331">
        <w:rPr>
          <w:rFonts w:ascii="Arial" w:hAnsi="Arial" w:cs="Arial"/>
          <w:b/>
          <w:bCs/>
          <w:sz w:val="26"/>
          <w:szCs w:val="26"/>
          <w:lang w:val="ro-RO"/>
        </w:rPr>
        <w:t>Alina IONESCU</w:t>
      </w:r>
    </w:p>
    <w:p w14:paraId="5B365E42" w14:textId="39A652C0" w:rsidR="004903E1" w:rsidRPr="00F12331" w:rsidRDefault="004903E1">
      <w:pPr>
        <w:pBdr>
          <w:top w:val="none" w:sz="0" w:space="0" w:color="auto"/>
          <w:left w:val="none" w:sz="0" w:space="0" w:color="auto"/>
          <w:bottom w:val="none" w:sz="0" w:space="0" w:color="auto"/>
          <w:right w:val="none" w:sz="0" w:space="0" w:color="auto"/>
          <w:between w:val="none" w:sz="0" w:space="0" w:color="auto"/>
        </w:pBdr>
        <w:tabs>
          <w:tab w:val="left" w:pos="0"/>
        </w:tabs>
        <w:rPr>
          <w:rFonts w:ascii="Arial" w:hAnsi="Arial" w:cs="Arial"/>
          <w:lang w:val="it-IT"/>
        </w:rPr>
      </w:pPr>
      <w:r w:rsidRPr="00F12331">
        <w:rPr>
          <w:rFonts w:ascii="Arial" w:hAnsi="Arial" w:cs="Arial"/>
          <w:lang w:val="it-IT"/>
        </w:rPr>
        <w:t xml:space="preserve">V.M./A.I./2ex.                                             </w:t>
      </w:r>
    </w:p>
    <w:sectPr w:rsidR="004903E1" w:rsidRPr="00F12331" w:rsidSect="00C80E9D">
      <w:footerReference w:type="default" r:id="rId8"/>
      <w:pgSz w:w="11906" w:h="16838"/>
      <w:pgMar w:top="720" w:right="991" w:bottom="851" w:left="1440" w:header="708"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BAE96" w14:textId="77777777" w:rsidR="005E6B41" w:rsidRDefault="005E6B41"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28840486" w14:textId="77777777" w:rsidR="005E6B41" w:rsidRDefault="005E6B41"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BAB39" w14:textId="77777777" w:rsidR="004903E1" w:rsidRPr="003118B0" w:rsidRDefault="004903E1">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2</w:t>
    </w:r>
    <w:r w:rsidRPr="003118B0">
      <w:rPr>
        <w:rFonts w:ascii="Arial" w:hAnsi="Arial" w:cs="Arial"/>
      </w:rPr>
      <w:fldChar w:fldCharType="end"/>
    </w:r>
  </w:p>
  <w:p w14:paraId="434481E6" w14:textId="77777777" w:rsidR="004903E1" w:rsidRDefault="004903E1">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6C0999" w14:textId="77777777" w:rsidR="005E6B41" w:rsidRDefault="005E6B41">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1A7FC191" w14:textId="77777777" w:rsidR="005E6B41" w:rsidRDefault="005E6B41">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rPr>
        <w:rFonts w:cs="Times New Roman"/>
      </w:rPr>
    </w:lvl>
    <w:lvl w:ilvl="1" w:tplc="2C422F06">
      <w:start w:val="1"/>
      <w:numFmt w:val="lowerLetter"/>
      <w:lvlText w:val="%2."/>
      <w:lvlJc w:val="left"/>
      <w:pPr>
        <w:ind w:left="1429" w:hanging="360"/>
      </w:pPr>
      <w:rPr>
        <w:rFonts w:cs="Times New Roman"/>
      </w:rPr>
    </w:lvl>
    <w:lvl w:ilvl="2" w:tplc="41DE31F6">
      <w:start w:val="1"/>
      <w:numFmt w:val="lowerRoman"/>
      <w:lvlText w:val="%3."/>
      <w:lvlJc w:val="right"/>
      <w:pPr>
        <w:ind w:left="2149" w:hanging="180"/>
      </w:pPr>
      <w:rPr>
        <w:rFonts w:cs="Times New Roman"/>
      </w:rPr>
    </w:lvl>
    <w:lvl w:ilvl="3" w:tplc="1A6AB840">
      <w:start w:val="1"/>
      <w:numFmt w:val="decimal"/>
      <w:lvlText w:val="%4."/>
      <w:lvlJc w:val="left"/>
      <w:pPr>
        <w:ind w:left="2869" w:hanging="360"/>
      </w:pPr>
      <w:rPr>
        <w:rFonts w:cs="Times New Roman"/>
      </w:rPr>
    </w:lvl>
    <w:lvl w:ilvl="4" w:tplc="18B8A786">
      <w:start w:val="1"/>
      <w:numFmt w:val="lowerLetter"/>
      <w:lvlText w:val="%5."/>
      <w:lvlJc w:val="left"/>
      <w:pPr>
        <w:ind w:left="3589" w:hanging="360"/>
      </w:pPr>
      <w:rPr>
        <w:rFonts w:cs="Times New Roman"/>
      </w:rPr>
    </w:lvl>
    <w:lvl w:ilvl="5" w:tplc="5D2009E0">
      <w:start w:val="1"/>
      <w:numFmt w:val="lowerRoman"/>
      <w:lvlText w:val="%6."/>
      <w:lvlJc w:val="right"/>
      <w:pPr>
        <w:ind w:left="4309" w:hanging="180"/>
      </w:pPr>
      <w:rPr>
        <w:rFonts w:cs="Times New Roman"/>
      </w:rPr>
    </w:lvl>
    <w:lvl w:ilvl="6" w:tplc="4DC63514">
      <w:start w:val="1"/>
      <w:numFmt w:val="decimal"/>
      <w:lvlText w:val="%7."/>
      <w:lvlJc w:val="left"/>
      <w:pPr>
        <w:ind w:left="5029" w:hanging="360"/>
      </w:pPr>
      <w:rPr>
        <w:rFonts w:cs="Times New Roman"/>
      </w:rPr>
    </w:lvl>
    <w:lvl w:ilvl="7" w:tplc="A3E28608">
      <w:start w:val="1"/>
      <w:numFmt w:val="lowerLetter"/>
      <w:lvlText w:val="%8."/>
      <w:lvlJc w:val="left"/>
      <w:pPr>
        <w:ind w:left="5749" w:hanging="360"/>
      </w:pPr>
      <w:rPr>
        <w:rFonts w:cs="Times New Roman"/>
      </w:rPr>
    </w:lvl>
    <w:lvl w:ilvl="8" w:tplc="781A218C">
      <w:start w:val="1"/>
      <w:numFmt w:val="lowerRoman"/>
      <w:lvlText w:val="%9."/>
      <w:lvlJc w:val="right"/>
      <w:pPr>
        <w:ind w:left="6469" w:hanging="180"/>
      </w:pPr>
      <w:rPr>
        <w:rFonts w:cs="Times New Roman"/>
      </w:r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rPr>
        <w:rFonts w:cs="Times New Roman"/>
      </w:rPr>
    </w:lvl>
    <w:lvl w:ilvl="1" w:tplc="8E524862">
      <w:start w:val="1"/>
      <w:numFmt w:val="lowerLetter"/>
      <w:lvlText w:val="%2."/>
      <w:lvlJc w:val="left"/>
      <w:pPr>
        <w:ind w:left="2149" w:hanging="360"/>
      </w:pPr>
      <w:rPr>
        <w:rFonts w:cs="Times New Roman"/>
      </w:rPr>
    </w:lvl>
    <w:lvl w:ilvl="2" w:tplc="50E24080">
      <w:start w:val="1"/>
      <w:numFmt w:val="lowerRoman"/>
      <w:lvlText w:val="%3."/>
      <w:lvlJc w:val="right"/>
      <w:pPr>
        <w:ind w:left="2869" w:hanging="180"/>
      </w:pPr>
      <w:rPr>
        <w:rFonts w:cs="Times New Roman"/>
      </w:rPr>
    </w:lvl>
    <w:lvl w:ilvl="3" w:tplc="D5E41452">
      <w:start w:val="1"/>
      <w:numFmt w:val="decimal"/>
      <w:lvlText w:val="%4."/>
      <w:lvlJc w:val="left"/>
      <w:pPr>
        <w:ind w:left="3589" w:hanging="360"/>
      </w:pPr>
      <w:rPr>
        <w:rFonts w:cs="Times New Roman"/>
      </w:rPr>
    </w:lvl>
    <w:lvl w:ilvl="4" w:tplc="F9F61C22">
      <w:start w:val="1"/>
      <w:numFmt w:val="lowerLetter"/>
      <w:lvlText w:val="%5."/>
      <w:lvlJc w:val="left"/>
      <w:pPr>
        <w:ind w:left="4309" w:hanging="360"/>
      </w:pPr>
      <w:rPr>
        <w:rFonts w:cs="Times New Roman"/>
      </w:rPr>
    </w:lvl>
    <w:lvl w:ilvl="5" w:tplc="AE6CEA7E">
      <w:start w:val="1"/>
      <w:numFmt w:val="lowerRoman"/>
      <w:lvlText w:val="%6."/>
      <w:lvlJc w:val="right"/>
      <w:pPr>
        <w:ind w:left="5029" w:hanging="180"/>
      </w:pPr>
      <w:rPr>
        <w:rFonts w:cs="Times New Roman"/>
      </w:rPr>
    </w:lvl>
    <w:lvl w:ilvl="6" w:tplc="67745FEC">
      <w:start w:val="1"/>
      <w:numFmt w:val="decimal"/>
      <w:lvlText w:val="%7."/>
      <w:lvlJc w:val="left"/>
      <w:pPr>
        <w:ind w:left="5749" w:hanging="360"/>
      </w:pPr>
      <w:rPr>
        <w:rFonts w:cs="Times New Roman"/>
      </w:rPr>
    </w:lvl>
    <w:lvl w:ilvl="7" w:tplc="484CFC9A">
      <w:start w:val="1"/>
      <w:numFmt w:val="lowerLetter"/>
      <w:lvlText w:val="%8."/>
      <w:lvlJc w:val="left"/>
      <w:pPr>
        <w:ind w:left="6469" w:hanging="360"/>
      </w:pPr>
      <w:rPr>
        <w:rFonts w:cs="Times New Roman"/>
      </w:rPr>
    </w:lvl>
    <w:lvl w:ilvl="8" w:tplc="406CFEDE">
      <w:start w:val="1"/>
      <w:numFmt w:val="lowerRoman"/>
      <w:lvlText w:val="%9."/>
      <w:lvlJc w:val="right"/>
      <w:pPr>
        <w:ind w:left="7189" w:hanging="180"/>
      </w:pPr>
      <w:rPr>
        <w:rFonts w:cs="Times New Roman"/>
      </w:r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rPr>
        <w:rFonts w:cs="Times New Roman"/>
      </w:rPr>
    </w:lvl>
    <w:lvl w:ilvl="1" w:tplc="8DBE3A78">
      <w:start w:val="1"/>
      <w:numFmt w:val="lowerLetter"/>
      <w:lvlText w:val="%2."/>
      <w:lvlJc w:val="left"/>
      <w:pPr>
        <w:ind w:left="2149" w:hanging="360"/>
      </w:pPr>
      <w:rPr>
        <w:rFonts w:cs="Times New Roman"/>
      </w:rPr>
    </w:lvl>
    <w:lvl w:ilvl="2" w:tplc="6CF2D818">
      <w:start w:val="1"/>
      <w:numFmt w:val="lowerRoman"/>
      <w:lvlText w:val="%3."/>
      <w:lvlJc w:val="right"/>
      <w:pPr>
        <w:ind w:left="2869" w:hanging="180"/>
      </w:pPr>
      <w:rPr>
        <w:rFonts w:cs="Times New Roman"/>
      </w:rPr>
    </w:lvl>
    <w:lvl w:ilvl="3" w:tplc="90EC1608">
      <w:start w:val="1"/>
      <w:numFmt w:val="decimal"/>
      <w:lvlText w:val="%4."/>
      <w:lvlJc w:val="left"/>
      <w:pPr>
        <w:ind w:left="3589" w:hanging="360"/>
      </w:pPr>
      <w:rPr>
        <w:rFonts w:cs="Times New Roman"/>
      </w:rPr>
    </w:lvl>
    <w:lvl w:ilvl="4" w:tplc="90B624CE">
      <w:start w:val="1"/>
      <w:numFmt w:val="lowerLetter"/>
      <w:lvlText w:val="%5."/>
      <w:lvlJc w:val="left"/>
      <w:pPr>
        <w:ind w:left="4309" w:hanging="360"/>
      </w:pPr>
      <w:rPr>
        <w:rFonts w:cs="Times New Roman"/>
      </w:rPr>
    </w:lvl>
    <w:lvl w:ilvl="5" w:tplc="6C9AC1DE">
      <w:start w:val="1"/>
      <w:numFmt w:val="lowerRoman"/>
      <w:lvlText w:val="%6."/>
      <w:lvlJc w:val="right"/>
      <w:pPr>
        <w:ind w:left="5029" w:hanging="180"/>
      </w:pPr>
      <w:rPr>
        <w:rFonts w:cs="Times New Roman"/>
      </w:rPr>
    </w:lvl>
    <w:lvl w:ilvl="6" w:tplc="D4DCBB7E">
      <w:start w:val="1"/>
      <w:numFmt w:val="decimal"/>
      <w:lvlText w:val="%7."/>
      <w:lvlJc w:val="left"/>
      <w:pPr>
        <w:ind w:left="5749" w:hanging="360"/>
      </w:pPr>
      <w:rPr>
        <w:rFonts w:cs="Times New Roman"/>
      </w:rPr>
    </w:lvl>
    <w:lvl w:ilvl="7" w:tplc="4CB0661C">
      <w:start w:val="1"/>
      <w:numFmt w:val="lowerLetter"/>
      <w:lvlText w:val="%8."/>
      <w:lvlJc w:val="left"/>
      <w:pPr>
        <w:ind w:left="6469" w:hanging="360"/>
      </w:pPr>
      <w:rPr>
        <w:rFonts w:cs="Times New Roman"/>
      </w:rPr>
    </w:lvl>
    <w:lvl w:ilvl="8" w:tplc="B55AE1E2">
      <w:start w:val="1"/>
      <w:numFmt w:val="lowerRoman"/>
      <w:lvlText w:val="%9."/>
      <w:lvlJc w:val="right"/>
      <w:pPr>
        <w:ind w:left="7189" w:hanging="180"/>
      </w:pPr>
      <w:rPr>
        <w:rFonts w:cs="Times New Roman"/>
      </w:r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rPr>
        <w:rFonts w:cs="Times New Roman"/>
      </w:rPr>
    </w:lvl>
    <w:lvl w:ilvl="1" w:tplc="5CE42644">
      <w:start w:val="1"/>
      <w:numFmt w:val="decimal"/>
      <w:suff w:val="nothing"/>
      <w:lvlText w:val=""/>
      <w:lvlJc w:val="left"/>
      <w:pPr>
        <w:tabs>
          <w:tab w:val="num" w:pos="576"/>
        </w:tabs>
        <w:ind w:left="576" w:hanging="576"/>
      </w:pPr>
      <w:rPr>
        <w:rFonts w:cs="Times New Roman"/>
      </w:rPr>
    </w:lvl>
    <w:lvl w:ilvl="2" w:tplc="55FC0972">
      <w:start w:val="1"/>
      <w:numFmt w:val="decimal"/>
      <w:pStyle w:val="Heading3"/>
      <w:suff w:val="nothing"/>
      <w:lvlText w:val=""/>
      <w:lvlJc w:val="left"/>
      <w:pPr>
        <w:tabs>
          <w:tab w:val="num" w:pos="720"/>
        </w:tabs>
        <w:ind w:left="720" w:hanging="720"/>
      </w:pPr>
      <w:rPr>
        <w:rFonts w:cs="Times New Roman"/>
      </w:rPr>
    </w:lvl>
    <w:lvl w:ilvl="3" w:tplc="ADE4AC3C">
      <w:start w:val="1"/>
      <w:numFmt w:val="decimal"/>
      <w:suff w:val="nothing"/>
      <w:lvlText w:val=""/>
      <w:lvlJc w:val="left"/>
      <w:pPr>
        <w:tabs>
          <w:tab w:val="num" w:pos="864"/>
        </w:tabs>
        <w:ind w:left="864" w:hanging="864"/>
      </w:pPr>
      <w:rPr>
        <w:rFonts w:cs="Times New Roman"/>
      </w:rPr>
    </w:lvl>
    <w:lvl w:ilvl="4" w:tplc="09F8CF52">
      <w:start w:val="1"/>
      <w:numFmt w:val="decimal"/>
      <w:suff w:val="nothing"/>
      <w:lvlText w:val=""/>
      <w:lvlJc w:val="left"/>
      <w:pPr>
        <w:tabs>
          <w:tab w:val="num" w:pos="1008"/>
        </w:tabs>
        <w:ind w:left="1008" w:hanging="1008"/>
      </w:pPr>
      <w:rPr>
        <w:rFonts w:cs="Times New Roman"/>
      </w:rPr>
    </w:lvl>
    <w:lvl w:ilvl="5" w:tplc="15DE4772">
      <w:start w:val="1"/>
      <w:numFmt w:val="decimal"/>
      <w:pStyle w:val="Heading6"/>
      <w:suff w:val="nothing"/>
      <w:lvlText w:val=""/>
      <w:lvlJc w:val="left"/>
      <w:pPr>
        <w:tabs>
          <w:tab w:val="num" w:pos="1152"/>
        </w:tabs>
        <w:ind w:left="1152" w:hanging="1152"/>
      </w:pPr>
      <w:rPr>
        <w:rFonts w:cs="Times New Roman"/>
      </w:rPr>
    </w:lvl>
    <w:lvl w:ilvl="6" w:tplc="32EABC74">
      <w:start w:val="1"/>
      <w:numFmt w:val="decimal"/>
      <w:pStyle w:val="Heading7"/>
      <w:suff w:val="nothing"/>
      <w:lvlText w:val=""/>
      <w:lvlJc w:val="left"/>
      <w:pPr>
        <w:tabs>
          <w:tab w:val="num" w:pos="1296"/>
        </w:tabs>
        <w:ind w:left="1296" w:hanging="1296"/>
      </w:pPr>
      <w:rPr>
        <w:rFonts w:cs="Times New Roman"/>
      </w:rPr>
    </w:lvl>
    <w:lvl w:ilvl="7" w:tplc="34CA89D4">
      <w:start w:val="1"/>
      <w:numFmt w:val="decimal"/>
      <w:pStyle w:val="Heading8"/>
      <w:suff w:val="nothing"/>
      <w:lvlText w:val=""/>
      <w:lvlJc w:val="left"/>
      <w:pPr>
        <w:tabs>
          <w:tab w:val="num" w:pos="1440"/>
        </w:tabs>
        <w:ind w:left="1440" w:hanging="1440"/>
      </w:pPr>
      <w:rPr>
        <w:rFonts w:cs="Times New Roman"/>
      </w:rPr>
    </w:lvl>
    <w:lvl w:ilvl="8" w:tplc="34FE7DEA">
      <w:start w:val="1"/>
      <w:numFmt w:val="decimal"/>
      <w:pStyle w:val="Heading9"/>
      <w:suff w:val="nothing"/>
      <w:lvlText w:val=""/>
      <w:lvlJc w:val="left"/>
      <w:pPr>
        <w:tabs>
          <w:tab w:val="num" w:pos="1584"/>
        </w:tabs>
        <w:ind w:left="1584" w:hanging="1584"/>
      </w:pPr>
      <w:rPr>
        <w:rFonts w:cs="Times New Roman"/>
      </w:r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06045081">
    <w:abstractNumId w:val="13"/>
  </w:num>
  <w:num w:numId="2" w16cid:durableId="781455374">
    <w:abstractNumId w:val="3"/>
  </w:num>
  <w:num w:numId="3" w16cid:durableId="930283990">
    <w:abstractNumId w:val="11"/>
  </w:num>
  <w:num w:numId="4" w16cid:durableId="1113786874">
    <w:abstractNumId w:val="5"/>
  </w:num>
  <w:num w:numId="5" w16cid:durableId="420418742">
    <w:abstractNumId w:val="0"/>
  </w:num>
  <w:num w:numId="6" w16cid:durableId="1367408828">
    <w:abstractNumId w:val="12"/>
  </w:num>
  <w:num w:numId="7" w16cid:durableId="1322077557">
    <w:abstractNumId w:val="7"/>
  </w:num>
  <w:num w:numId="8" w16cid:durableId="1125461437">
    <w:abstractNumId w:val="2"/>
  </w:num>
  <w:num w:numId="9" w16cid:durableId="1435244033">
    <w:abstractNumId w:val="1"/>
  </w:num>
  <w:num w:numId="10" w16cid:durableId="1508326992">
    <w:abstractNumId w:val="9"/>
  </w:num>
  <w:num w:numId="11" w16cid:durableId="963122525">
    <w:abstractNumId w:val="8"/>
  </w:num>
  <w:num w:numId="12" w16cid:durableId="890001666">
    <w:abstractNumId w:val="6"/>
  </w:num>
  <w:num w:numId="13" w16cid:durableId="1269046216">
    <w:abstractNumId w:val="10"/>
  </w:num>
  <w:num w:numId="14" w16cid:durableId="671492501">
    <w:abstractNumId w:val="14"/>
  </w:num>
  <w:num w:numId="15" w16cid:durableId="8734239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6E5A"/>
    <w:rsid w:val="00034223"/>
    <w:rsid w:val="0003549C"/>
    <w:rsid w:val="00035793"/>
    <w:rsid w:val="00036E22"/>
    <w:rsid w:val="00041299"/>
    <w:rsid w:val="00045A6A"/>
    <w:rsid w:val="00045B8C"/>
    <w:rsid w:val="00051728"/>
    <w:rsid w:val="00056AC6"/>
    <w:rsid w:val="00062185"/>
    <w:rsid w:val="000629C2"/>
    <w:rsid w:val="0006635F"/>
    <w:rsid w:val="00072E6C"/>
    <w:rsid w:val="0008363D"/>
    <w:rsid w:val="000838A6"/>
    <w:rsid w:val="000866B1"/>
    <w:rsid w:val="000876DC"/>
    <w:rsid w:val="00091219"/>
    <w:rsid w:val="000A3718"/>
    <w:rsid w:val="000B1DB5"/>
    <w:rsid w:val="000C198F"/>
    <w:rsid w:val="000C3AAE"/>
    <w:rsid w:val="000C4310"/>
    <w:rsid w:val="000D0557"/>
    <w:rsid w:val="000D22DE"/>
    <w:rsid w:val="000E79A3"/>
    <w:rsid w:val="00114A7C"/>
    <w:rsid w:val="001204E8"/>
    <w:rsid w:val="00142BD0"/>
    <w:rsid w:val="00143904"/>
    <w:rsid w:val="00151922"/>
    <w:rsid w:val="00152720"/>
    <w:rsid w:val="00152DB4"/>
    <w:rsid w:val="00166482"/>
    <w:rsid w:val="00181F9E"/>
    <w:rsid w:val="0019786F"/>
    <w:rsid w:val="001A120C"/>
    <w:rsid w:val="001B4E77"/>
    <w:rsid w:val="001C7BDE"/>
    <w:rsid w:val="001D4FEA"/>
    <w:rsid w:val="001E4807"/>
    <w:rsid w:val="001E5605"/>
    <w:rsid w:val="001E5F67"/>
    <w:rsid w:val="001F250E"/>
    <w:rsid w:val="001F5EDE"/>
    <w:rsid w:val="001F6A0E"/>
    <w:rsid w:val="002023E9"/>
    <w:rsid w:val="00220031"/>
    <w:rsid w:val="00227BC7"/>
    <w:rsid w:val="002315E3"/>
    <w:rsid w:val="002364E0"/>
    <w:rsid w:val="00242AA8"/>
    <w:rsid w:val="00244C98"/>
    <w:rsid w:val="00247786"/>
    <w:rsid w:val="00253D6F"/>
    <w:rsid w:val="00254A62"/>
    <w:rsid w:val="00254E36"/>
    <w:rsid w:val="00256931"/>
    <w:rsid w:val="0025788D"/>
    <w:rsid w:val="00260ADA"/>
    <w:rsid w:val="00261BEB"/>
    <w:rsid w:val="002709C2"/>
    <w:rsid w:val="00276B78"/>
    <w:rsid w:val="0028095F"/>
    <w:rsid w:val="00280D8C"/>
    <w:rsid w:val="00283355"/>
    <w:rsid w:val="0028365F"/>
    <w:rsid w:val="00292676"/>
    <w:rsid w:val="0029611B"/>
    <w:rsid w:val="002A69A8"/>
    <w:rsid w:val="002B494C"/>
    <w:rsid w:val="002B6A5B"/>
    <w:rsid w:val="002C116E"/>
    <w:rsid w:val="002D08ED"/>
    <w:rsid w:val="002D0E4F"/>
    <w:rsid w:val="002D5FF4"/>
    <w:rsid w:val="002E2901"/>
    <w:rsid w:val="002E2E80"/>
    <w:rsid w:val="002E50A5"/>
    <w:rsid w:val="002F29EB"/>
    <w:rsid w:val="00302722"/>
    <w:rsid w:val="003118B0"/>
    <w:rsid w:val="00313CF4"/>
    <w:rsid w:val="0031597C"/>
    <w:rsid w:val="0031665A"/>
    <w:rsid w:val="00320429"/>
    <w:rsid w:val="0032639B"/>
    <w:rsid w:val="00331603"/>
    <w:rsid w:val="003408EE"/>
    <w:rsid w:val="003424E5"/>
    <w:rsid w:val="003446AA"/>
    <w:rsid w:val="00354B43"/>
    <w:rsid w:val="00376B62"/>
    <w:rsid w:val="003818CD"/>
    <w:rsid w:val="003906D4"/>
    <w:rsid w:val="0039258B"/>
    <w:rsid w:val="003A4063"/>
    <w:rsid w:val="003A4680"/>
    <w:rsid w:val="003A5E6E"/>
    <w:rsid w:val="003B37D0"/>
    <w:rsid w:val="003B74A7"/>
    <w:rsid w:val="003C3C96"/>
    <w:rsid w:val="003D7E6B"/>
    <w:rsid w:val="003E24E7"/>
    <w:rsid w:val="004120D1"/>
    <w:rsid w:val="00414AA1"/>
    <w:rsid w:val="00424898"/>
    <w:rsid w:val="00424984"/>
    <w:rsid w:val="00432CD2"/>
    <w:rsid w:val="0043382C"/>
    <w:rsid w:val="0045163F"/>
    <w:rsid w:val="0045210E"/>
    <w:rsid w:val="0046319C"/>
    <w:rsid w:val="00464ADD"/>
    <w:rsid w:val="0046786A"/>
    <w:rsid w:val="00475559"/>
    <w:rsid w:val="004756D3"/>
    <w:rsid w:val="00477D53"/>
    <w:rsid w:val="004802E2"/>
    <w:rsid w:val="00486429"/>
    <w:rsid w:val="004903E1"/>
    <w:rsid w:val="00493A9F"/>
    <w:rsid w:val="004A1D10"/>
    <w:rsid w:val="004A2DDD"/>
    <w:rsid w:val="004A4343"/>
    <w:rsid w:val="004A5DA7"/>
    <w:rsid w:val="004A719A"/>
    <w:rsid w:val="004B2758"/>
    <w:rsid w:val="004B51F0"/>
    <w:rsid w:val="004C2953"/>
    <w:rsid w:val="004C3486"/>
    <w:rsid w:val="004C5AEC"/>
    <w:rsid w:val="004D3C62"/>
    <w:rsid w:val="004D682A"/>
    <w:rsid w:val="004D6E7F"/>
    <w:rsid w:val="004E0977"/>
    <w:rsid w:val="004E1C7D"/>
    <w:rsid w:val="004E2EC7"/>
    <w:rsid w:val="004E4BB7"/>
    <w:rsid w:val="004E4C9E"/>
    <w:rsid w:val="005029E9"/>
    <w:rsid w:val="00502E29"/>
    <w:rsid w:val="005147B4"/>
    <w:rsid w:val="005156F5"/>
    <w:rsid w:val="005169D0"/>
    <w:rsid w:val="00532A78"/>
    <w:rsid w:val="00536E32"/>
    <w:rsid w:val="00551BF7"/>
    <w:rsid w:val="00552887"/>
    <w:rsid w:val="00565AF3"/>
    <w:rsid w:val="00572AE4"/>
    <w:rsid w:val="00573177"/>
    <w:rsid w:val="00585261"/>
    <w:rsid w:val="00587E8D"/>
    <w:rsid w:val="00595969"/>
    <w:rsid w:val="0059796C"/>
    <w:rsid w:val="005A2D70"/>
    <w:rsid w:val="005C1FCE"/>
    <w:rsid w:val="005C35EB"/>
    <w:rsid w:val="005D17AA"/>
    <w:rsid w:val="005D51CF"/>
    <w:rsid w:val="005E477C"/>
    <w:rsid w:val="005E6B41"/>
    <w:rsid w:val="005E72A0"/>
    <w:rsid w:val="005F606A"/>
    <w:rsid w:val="00617392"/>
    <w:rsid w:val="00626143"/>
    <w:rsid w:val="00640D96"/>
    <w:rsid w:val="00642849"/>
    <w:rsid w:val="006447B9"/>
    <w:rsid w:val="00672B9A"/>
    <w:rsid w:val="00674819"/>
    <w:rsid w:val="006913DA"/>
    <w:rsid w:val="0069334E"/>
    <w:rsid w:val="006B1DEC"/>
    <w:rsid w:val="006C49F8"/>
    <w:rsid w:val="006D3A76"/>
    <w:rsid w:val="006F1691"/>
    <w:rsid w:val="006F2B34"/>
    <w:rsid w:val="006F3E11"/>
    <w:rsid w:val="00701FE3"/>
    <w:rsid w:val="007105D1"/>
    <w:rsid w:val="00711DF2"/>
    <w:rsid w:val="0071268A"/>
    <w:rsid w:val="007126DD"/>
    <w:rsid w:val="0071548D"/>
    <w:rsid w:val="00732740"/>
    <w:rsid w:val="00734BDA"/>
    <w:rsid w:val="00734FC8"/>
    <w:rsid w:val="00741A8B"/>
    <w:rsid w:val="00741F12"/>
    <w:rsid w:val="00750124"/>
    <w:rsid w:val="007621A3"/>
    <w:rsid w:val="007634F8"/>
    <w:rsid w:val="0076353C"/>
    <w:rsid w:val="00780CB8"/>
    <w:rsid w:val="007865B9"/>
    <w:rsid w:val="007938D6"/>
    <w:rsid w:val="00793CEA"/>
    <w:rsid w:val="00796993"/>
    <w:rsid w:val="007A2504"/>
    <w:rsid w:val="007B3269"/>
    <w:rsid w:val="007B4F5D"/>
    <w:rsid w:val="007C3DCE"/>
    <w:rsid w:val="007D3BF8"/>
    <w:rsid w:val="007E09B2"/>
    <w:rsid w:val="007F1979"/>
    <w:rsid w:val="007F3CAE"/>
    <w:rsid w:val="0081022B"/>
    <w:rsid w:val="008151D1"/>
    <w:rsid w:val="00815E66"/>
    <w:rsid w:val="00817A56"/>
    <w:rsid w:val="00845F77"/>
    <w:rsid w:val="00857687"/>
    <w:rsid w:val="00860A27"/>
    <w:rsid w:val="008612F9"/>
    <w:rsid w:val="00866CAC"/>
    <w:rsid w:val="0087222B"/>
    <w:rsid w:val="00872A8B"/>
    <w:rsid w:val="008A275C"/>
    <w:rsid w:val="008B728E"/>
    <w:rsid w:val="008C2D53"/>
    <w:rsid w:val="008E5582"/>
    <w:rsid w:val="008F5B58"/>
    <w:rsid w:val="00904DD4"/>
    <w:rsid w:val="009141D1"/>
    <w:rsid w:val="00923794"/>
    <w:rsid w:val="00924EEA"/>
    <w:rsid w:val="00940DD6"/>
    <w:rsid w:val="0094700D"/>
    <w:rsid w:val="00951053"/>
    <w:rsid w:val="00955444"/>
    <w:rsid w:val="00956452"/>
    <w:rsid w:val="00960971"/>
    <w:rsid w:val="00961142"/>
    <w:rsid w:val="00976304"/>
    <w:rsid w:val="009B42F8"/>
    <w:rsid w:val="009B5362"/>
    <w:rsid w:val="009B58C3"/>
    <w:rsid w:val="009C5544"/>
    <w:rsid w:val="009C6A5D"/>
    <w:rsid w:val="009D2966"/>
    <w:rsid w:val="009D2FE5"/>
    <w:rsid w:val="009E3EDA"/>
    <w:rsid w:val="00A032E7"/>
    <w:rsid w:val="00A153A4"/>
    <w:rsid w:val="00A15994"/>
    <w:rsid w:val="00A21733"/>
    <w:rsid w:val="00A247B4"/>
    <w:rsid w:val="00A252F4"/>
    <w:rsid w:val="00A25AF2"/>
    <w:rsid w:val="00A2726A"/>
    <w:rsid w:val="00A3174D"/>
    <w:rsid w:val="00A319EB"/>
    <w:rsid w:val="00A54867"/>
    <w:rsid w:val="00A61F2A"/>
    <w:rsid w:val="00A93C93"/>
    <w:rsid w:val="00AA7CD2"/>
    <w:rsid w:val="00AB616E"/>
    <w:rsid w:val="00AC54AC"/>
    <w:rsid w:val="00AD0AA5"/>
    <w:rsid w:val="00AE1ED6"/>
    <w:rsid w:val="00AF51E2"/>
    <w:rsid w:val="00B07822"/>
    <w:rsid w:val="00B11132"/>
    <w:rsid w:val="00B156D0"/>
    <w:rsid w:val="00B17807"/>
    <w:rsid w:val="00B24263"/>
    <w:rsid w:val="00B276B0"/>
    <w:rsid w:val="00B27B6C"/>
    <w:rsid w:val="00B31423"/>
    <w:rsid w:val="00B42F56"/>
    <w:rsid w:val="00B430AF"/>
    <w:rsid w:val="00B4542F"/>
    <w:rsid w:val="00B47C0F"/>
    <w:rsid w:val="00B502DC"/>
    <w:rsid w:val="00B50EF7"/>
    <w:rsid w:val="00B66B35"/>
    <w:rsid w:val="00B74B0B"/>
    <w:rsid w:val="00B7506F"/>
    <w:rsid w:val="00B7542C"/>
    <w:rsid w:val="00B77DA8"/>
    <w:rsid w:val="00B77F5B"/>
    <w:rsid w:val="00B81CAA"/>
    <w:rsid w:val="00B832D5"/>
    <w:rsid w:val="00B84D86"/>
    <w:rsid w:val="00B97E90"/>
    <w:rsid w:val="00BA64B9"/>
    <w:rsid w:val="00BA73D8"/>
    <w:rsid w:val="00BC1AC7"/>
    <w:rsid w:val="00BC707F"/>
    <w:rsid w:val="00BD0CD1"/>
    <w:rsid w:val="00BD452D"/>
    <w:rsid w:val="00BD683C"/>
    <w:rsid w:val="00BE319A"/>
    <w:rsid w:val="00BF18A6"/>
    <w:rsid w:val="00BF4F26"/>
    <w:rsid w:val="00C02B8C"/>
    <w:rsid w:val="00C02B93"/>
    <w:rsid w:val="00C0514C"/>
    <w:rsid w:val="00C157F2"/>
    <w:rsid w:val="00C205E4"/>
    <w:rsid w:val="00C36285"/>
    <w:rsid w:val="00C42459"/>
    <w:rsid w:val="00C5779E"/>
    <w:rsid w:val="00C67B8B"/>
    <w:rsid w:val="00C7053F"/>
    <w:rsid w:val="00C80E9D"/>
    <w:rsid w:val="00C9504F"/>
    <w:rsid w:val="00C95872"/>
    <w:rsid w:val="00CA0CD8"/>
    <w:rsid w:val="00CB7819"/>
    <w:rsid w:val="00CE1426"/>
    <w:rsid w:val="00D151D3"/>
    <w:rsid w:val="00D22D6C"/>
    <w:rsid w:val="00D24EBA"/>
    <w:rsid w:val="00D24EC2"/>
    <w:rsid w:val="00D3258F"/>
    <w:rsid w:val="00D34BEE"/>
    <w:rsid w:val="00D41D06"/>
    <w:rsid w:val="00D442A4"/>
    <w:rsid w:val="00D7445F"/>
    <w:rsid w:val="00D87907"/>
    <w:rsid w:val="00D92F43"/>
    <w:rsid w:val="00DA0D06"/>
    <w:rsid w:val="00DA3013"/>
    <w:rsid w:val="00DA3256"/>
    <w:rsid w:val="00DA3EDE"/>
    <w:rsid w:val="00DA5EE5"/>
    <w:rsid w:val="00DB12AB"/>
    <w:rsid w:val="00DC0F72"/>
    <w:rsid w:val="00DD7784"/>
    <w:rsid w:val="00DD7A0B"/>
    <w:rsid w:val="00DE74EF"/>
    <w:rsid w:val="00DF7348"/>
    <w:rsid w:val="00DF77A4"/>
    <w:rsid w:val="00E01671"/>
    <w:rsid w:val="00E12C72"/>
    <w:rsid w:val="00E1311B"/>
    <w:rsid w:val="00E15EAB"/>
    <w:rsid w:val="00E21FCD"/>
    <w:rsid w:val="00E27D79"/>
    <w:rsid w:val="00E411B1"/>
    <w:rsid w:val="00E414BD"/>
    <w:rsid w:val="00E508A6"/>
    <w:rsid w:val="00E50E96"/>
    <w:rsid w:val="00E52ECC"/>
    <w:rsid w:val="00E550AD"/>
    <w:rsid w:val="00E707FF"/>
    <w:rsid w:val="00E726DD"/>
    <w:rsid w:val="00E7619A"/>
    <w:rsid w:val="00E94CBA"/>
    <w:rsid w:val="00E9799C"/>
    <w:rsid w:val="00EA0B7A"/>
    <w:rsid w:val="00EA5A6C"/>
    <w:rsid w:val="00EA7D66"/>
    <w:rsid w:val="00EB5060"/>
    <w:rsid w:val="00EB509C"/>
    <w:rsid w:val="00EC08E2"/>
    <w:rsid w:val="00EC10FC"/>
    <w:rsid w:val="00EC4981"/>
    <w:rsid w:val="00ED320B"/>
    <w:rsid w:val="00EE7F37"/>
    <w:rsid w:val="00F00BA4"/>
    <w:rsid w:val="00F02135"/>
    <w:rsid w:val="00F066E6"/>
    <w:rsid w:val="00F12331"/>
    <w:rsid w:val="00F22F01"/>
    <w:rsid w:val="00F2610D"/>
    <w:rsid w:val="00F2652F"/>
    <w:rsid w:val="00F32C40"/>
    <w:rsid w:val="00F3567D"/>
    <w:rsid w:val="00F540F9"/>
    <w:rsid w:val="00F54234"/>
    <w:rsid w:val="00F5615B"/>
    <w:rsid w:val="00F62EFD"/>
    <w:rsid w:val="00F6637B"/>
    <w:rsid w:val="00F67869"/>
    <w:rsid w:val="00F747E4"/>
    <w:rsid w:val="00F74EB5"/>
    <w:rsid w:val="00F75E7A"/>
    <w:rsid w:val="00F77C7A"/>
    <w:rsid w:val="00F82294"/>
    <w:rsid w:val="00F949A4"/>
    <w:rsid w:val="00F97EB5"/>
    <w:rsid w:val="00FA1481"/>
    <w:rsid w:val="00FB0034"/>
    <w:rsid w:val="00FB5A13"/>
    <w:rsid w:val="00FB5BA8"/>
    <w:rsid w:val="00FB6838"/>
    <w:rsid w:val="00FB7AC7"/>
    <w:rsid w:val="00FC27D3"/>
    <w:rsid w:val="00FC3044"/>
    <w:rsid w:val="00FC7DA0"/>
    <w:rsid w:val="00FD2FD9"/>
    <w:rsid w:val="00FD53E3"/>
    <w:rsid w:val="00FD7DC2"/>
    <w:rsid w:val="00FF04A0"/>
    <w:rsid w:val="00FF1B62"/>
    <w:rsid w:val="00FF3DC9"/>
    <w:rsid w:val="00FF4255"/>
    <w:rsid w:val="00FF49FB"/>
    <w:rsid w:val="00FF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DE85E0"/>
  <w15:docId w15:val="{9D459356-0640-4F97-A0D6-B2F9DBD20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rFonts w:ascii="Arial" w:hAnsi="Arial"/>
      <w:sz w:val="40"/>
      <w:szCs w:val="40"/>
      <w:lang w:eastAsia="ro-RO"/>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sz w:val="30"/>
      <w:szCs w:val="30"/>
      <w:lang w:eastAsia="ro-RO"/>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rFonts w:ascii="Arial" w:hAnsi="Arial"/>
      <w:b/>
      <w:bCs/>
      <w:sz w:val="22"/>
      <w:szCs w:val="22"/>
      <w:lang w:eastAsia="ro-RO"/>
    </w:rPr>
  </w:style>
  <w:style w:type="paragraph" w:styleId="Heading7">
    <w:name w:val="heading 7"/>
    <w:basedOn w:val="Heading"/>
    <w:next w:val="BodyText"/>
    <w:link w:val="Heading7Char"/>
    <w:uiPriority w:val="99"/>
    <w:qFormat/>
    <w:rsid w:val="000629C2"/>
    <w:pPr>
      <w:numPr>
        <w:ilvl w:val="6"/>
        <w:numId w:val="1"/>
      </w:numPr>
      <w:outlineLvl w:val="6"/>
    </w:pPr>
    <w:rPr>
      <w:rFonts w:eastAsia="Times New Roman" w:cs="Times New Roman"/>
      <w:b/>
      <w:bCs/>
      <w:i/>
      <w:iCs/>
      <w:sz w:val="22"/>
      <w:szCs w:val="22"/>
      <w:lang w:eastAsia="ro-RO"/>
    </w:rPr>
  </w:style>
  <w:style w:type="paragraph" w:styleId="Heading8">
    <w:name w:val="heading 8"/>
    <w:basedOn w:val="Heading"/>
    <w:next w:val="BodyText"/>
    <w:link w:val="Heading8Char"/>
    <w:uiPriority w:val="99"/>
    <w:qFormat/>
    <w:rsid w:val="000629C2"/>
    <w:pPr>
      <w:numPr>
        <w:ilvl w:val="7"/>
        <w:numId w:val="1"/>
      </w:numPr>
      <w:outlineLvl w:val="7"/>
    </w:pPr>
    <w:rPr>
      <w:rFonts w:eastAsia="Times New Roman" w:cs="Times New Roman"/>
      <w:i/>
      <w:iCs/>
      <w:sz w:val="22"/>
      <w:szCs w:val="22"/>
      <w:lang w:eastAsia="ro-RO"/>
    </w:rPr>
  </w:style>
  <w:style w:type="paragraph" w:styleId="Heading9">
    <w:name w:val="heading 9"/>
    <w:basedOn w:val="Heading"/>
    <w:next w:val="BodyText"/>
    <w:link w:val="Heading9Char"/>
    <w:uiPriority w:val="99"/>
    <w:qFormat/>
    <w:rsid w:val="000629C2"/>
    <w:pPr>
      <w:numPr>
        <w:ilvl w:val="8"/>
        <w:numId w:val="1"/>
      </w:numPr>
      <w:outlineLvl w:val="8"/>
    </w:pPr>
    <w:rPr>
      <w:rFonts w:eastAsia="Times New Roman" w:cs="Times New Roman"/>
      <w:i/>
      <w:iCs/>
      <w:sz w:val="21"/>
      <w:szCs w:val="21"/>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Times New Roman"/>
      <w:sz w:val="40"/>
    </w:rPr>
  </w:style>
  <w:style w:type="character" w:customStyle="1" w:styleId="Heading2Char">
    <w:name w:val="Heading 2 Char"/>
    <w:link w:val="Heading2"/>
    <w:uiPriority w:val="99"/>
    <w:locked/>
    <w:rsid w:val="000629C2"/>
    <w:rPr>
      <w:rFonts w:ascii="Arial" w:hAnsi="Arial" w:cs="Times New Roman"/>
      <w:sz w:val="34"/>
    </w:rPr>
  </w:style>
  <w:style w:type="character" w:customStyle="1" w:styleId="Heading3Char">
    <w:name w:val="Heading 3 Char"/>
    <w:link w:val="Heading3"/>
    <w:uiPriority w:val="99"/>
    <w:locked/>
    <w:rsid w:val="000629C2"/>
    <w:rPr>
      <w:rFonts w:ascii="Arial" w:hAnsi="Arial" w:cs="Times New Roman"/>
      <w:sz w:val="30"/>
    </w:rPr>
  </w:style>
  <w:style w:type="character" w:customStyle="1" w:styleId="Heading4Char">
    <w:name w:val="Heading 4 Char"/>
    <w:link w:val="Heading4"/>
    <w:uiPriority w:val="99"/>
    <w:locked/>
    <w:rsid w:val="000629C2"/>
    <w:rPr>
      <w:rFonts w:ascii="Arial" w:hAnsi="Arial" w:cs="Times New Roman"/>
      <w:b/>
      <w:sz w:val="26"/>
    </w:rPr>
  </w:style>
  <w:style w:type="character" w:customStyle="1" w:styleId="Heading5Char">
    <w:name w:val="Heading 5 Char"/>
    <w:link w:val="Heading5"/>
    <w:uiPriority w:val="99"/>
    <w:locked/>
    <w:rsid w:val="000629C2"/>
    <w:rPr>
      <w:rFonts w:ascii="Arial" w:hAnsi="Arial" w:cs="Times New Roman"/>
      <w:b/>
      <w:sz w:val="24"/>
    </w:rPr>
  </w:style>
  <w:style w:type="character" w:customStyle="1" w:styleId="Heading6Char">
    <w:name w:val="Heading 6 Char"/>
    <w:link w:val="Heading6"/>
    <w:uiPriority w:val="99"/>
    <w:locked/>
    <w:rsid w:val="000629C2"/>
    <w:rPr>
      <w:rFonts w:ascii="Arial" w:hAnsi="Arial" w:cs="Times New Roman"/>
      <w:b/>
      <w:sz w:val="22"/>
    </w:rPr>
  </w:style>
  <w:style w:type="character" w:customStyle="1" w:styleId="Heading7Char">
    <w:name w:val="Heading 7 Char"/>
    <w:link w:val="Heading7"/>
    <w:uiPriority w:val="99"/>
    <w:locked/>
    <w:rsid w:val="000629C2"/>
    <w:rPr>
      <w:rFonts w:ascii="Arial" w:hAnsi="Arial" w:cs="Times New Roman"/>
      <w:b/>
      <w:i/>
      <w:sz w:val="22"/>
    </w:rPr>
  </w:style>
  <w:style w:type="character" w:customStyle="1" w:styleId="Heading8Char">
    <w:name w:val="Heading 8 Char"/>
    <w:link w:val="Heading8"/>
    <w:uiPriority w:val="99"/>
    <w:locked/>
    <w:rsid w:val="000629C2"/>
    <w:rPr>
      <w:rFonts w:ascii="Arial" w:hAnsi="Arial" w:cs="Times New Roman"/>
      <w:i/>
      <w:sz w:val="22"/>
    </w:rPr>
  </w:style>
  <w:style w:type="character" w:customStyle="1" w:styleId="Heading9Char">
    <w:name w:val="Heading 9 Char"/>
    <w:link w:val="Heading9"/>
    <w:uiPriority w:val="99"/>
    <w:locked/>
    <w:rsid w:val="000629C2"/>
    <w:rPr>
      <w:rFonts w:ascii="Arial" w:hAnsi="Arial" w:cs="Times New Roman"/>
      <w:i/>
      <w:sz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rFonts w:cs="Times New Roman"/>
      <w:sz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rFonts w:cs="Times New Roman"/>
      <w:sz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rFonts w:cs="Times New Roman"/>
      <w:i/>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rFonts w:cs="Times New Roman"/>
      <w:i/>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link w:val="Header"/>
    <w:uiPriority w:val="99"/>
    <w:locked/>
    <w:rsid w:val="000629C2"/>
    <w:rPr>
      <w:rFonts w:cs="Times New Roman"/>
    </w:rPr>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uiPriority w:val="99"/>
    <w:locked/>
    <w:rsid w:val="000629C2"/>
    <w:rPr>
      <w:rFonts w:cs="Times New Roman"/>
    </w:rPr>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rFonts w:cs="Times New Roman"/>
      <w:sz w:val="18"/>
    </w:rPr>
  </w:style>
  <w:style w:type="character" w:styleId="FootnoteReference">
    <w:name w:val="footnote reference"/>
    <w:uiPriority w:val="99"/>
    <w:semiHidden/>
    <w:rsid w:val="000629C2"/>
    <w:rPr>
      <w:rFonts w:cs="Times New Roman"/>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rPr>
  </w:style>
  <w:style w:type="character" w:customStyle="1" w:styleId="WW8Num6z0">
    <w:name w:val="WW8Num6z0"/>
    <w:uiPriority w:val="99"/>
    <w:rsid w:val="000629C2"/>
    <w:rPr>
      <w:rFonts w:ascii="Symbol" w:hAnsi="Symbol"/>
    </w:rPr>
  </w:style>
  <w:style w:type="character" w:customStyle="1" w:styleId="WW8Num7z0">
    <w:name w:val="WW8Num7z0"/>
    <w:uiPriority w:val="99"/>
    <w:rsid w:val="000629C2"/>
    <w:rPr>
      <w:rFonts w:ascii="Symbol" w:hAnsi="Symbol"/>
    </w:rPr>
  </w:style>
  <w:style w:type="character" w:customStyle="1" w:styleId="WW8Num8z0">
    <w:name w:val="WW8Num8z0"/>
    <w:uiPriority w:val="99"/>
    <w:rsid w:val="000629C2"/>
    <w:rPr>
      <w:rFonts w:ascii="Symbol" w:hAnsi="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rPr>
  </w:style>
  <w:style w:type="character" w:customStyle="1" w:styleId="WW8Num12z1">
    <w:name w:val="WW8Num12z1"/>
    <w:uiPriority w:val="99"/>
    <w:rsid w:val="000629C2"/>
    <w:rPr>
      <w:rFonts w:ascii="Courier New" w:hAnsi="Courier New"/>
    </w:rPr>
  </w:style>
  <w:style w:type="character" w:customStyle="1" w:styleId="WW8Num12z2">
    <w:name w:val="WW8Num12z2"/>
    <w:uiPriority w:val="99"/>
    <w:rsid w:val="000629C2"/>
    <w:rPr>
      <w:rFonts w:ascii="Wingdings" w:hAnsi="Wingdings"/>
    </w:rPr>
  </w:style>
  <w:style w:type="character" w:customStyle="1" w:styleId="WW8Num12z3">
    <w:name w:val="WW8Num12z3"/>
    <w:uiPriority w:val="99"/>
    <w:rsid w:val="000629C2"/>
    <w:rPr>
      <w:rFonts w:ascii="Symbol" w:hAnsi="Symbol"/>
    </w:rPr>
  </w:style>
  <w:style w:type="character" w:customStyle="1" w:styleId="WW8Num13z0">
    <w:name w:val="WW8Num13z0"/>
    <w:uiPriority w:val="99"/>
    <w:rsid w:val="000629C2"/>
    <w:rPr>
      <w:rFonts w:ascii="Times New Roman" w:hAnsi="Times New Roman"/>
    </w:rPr>
  </w:style>
  <w:style w:type="character" w:customStyle="1" w:styleId="WW8Num13z1">
    <w:name w:val="WW8Num13z1"/>
    <w:uiPriority w:val="99"/>
    <w:rsid w:val="000629C2"/>
    <w:rPr>
      <w:rFonts w:ascii="Courier New" w:hAnsi="Courier New"/>
    </w:rPr>
  </w:style>
  <w:style w:type="character" w:customStyle="1" w:styleId="WW8Num13z2">
    <w:name w:val="WW8Num13z2"/>
    <w:uiPriority w:val="99"/>
    <w:rsid w:val="000629C2"/>
    <w:rPr>
      <w:rFonts w:ascii="Wingdings" w:hAnsi="Wingdings"/>
    </w:rPr>
  </w:style>
  <w:style w:type="character" w:customStyle="1" w:styleId="WW8Num13z3">
    <w:name w:val="WW8Num13z3"/>
    <w:uiPriority w:val="99"/>
    <w:rsid w:val="000629C2"/>
    <w:rPr>
      <w:rFonts w:ascii="Symbol" w:hAnsi="Symbol"/>
    </w:rPr>
  </w:style>
  <w:style w:type="character" w:customStyle="1" w:styleId="WW8Num14z0">
    <w:name w:val="WW8Num14z0"/>
    <w:uiPriority w:val="99"/>
    <w:rsid w:val="000629C2"/>
    <w:rPr>
      <w:rFonts w:ascii="Times New Roman" w:hAnsi="Times New Roman"/>
    </w:rPr>
  </w:style>
  <w:style w:type="character" w:customStyle="1" w:styleId="WW8Num14z1">
    <w:name w:val="WW8Num14z1"/>
    <w:uiPriority w:val="99"/>
    <w:rsid w:val="000629C2"/>
    <w:rPr>
      <w:rFonts w:ascii="Courier New" w:hAnsi="Courier New"/>
    </w:rPr>
  </w:style>
  <w:style w:type="character" w:customStyle="1" w:styleId="WW8Num14z2">
    <w:name w:val="WW8Num14z2"/>
    <w:uiPriority w:val="99"/>
    <w:rsid w:val="000629C2"/>
    <w:rPr>
      <w:rFonts w:ascii="Wingdings" w:hAnsi="Wingdings"/>
    </w:rPr>
  </w:style>
  <w:style w:type="character" w:customStyle="1" w:styleId="WW8Num14z3">
    <w:name w:val="WW8Num14z3"/>
    <w:uiPriority w:val="99"/>
    <w:rsid w:val="000629C2"/>
    <w:rPr>
      <w:rFonts w:ascii="Symbol" w:hAnsi="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rPr>
  </w:style>
  <w:style w:type="character" w:customStyle="1" w:styleId="WW8Num19z1">
    <w:name w:val="WW8Num19z1"/>
    <w:uiPriority w:val="99"/>
    <w:rsid w:val="000629C2"/>
    <w:rPr>
      <w:rFonts w:ascii="Courier New" w:hAnsi="Courier New"/>
    </w:rPr>
  </w:style>
  <w:style w:type="character" w:customStyle="1" w:styleId="WW8Num19z2">
    <w:name w:val="WW8Num19z2"/>
    <w:uiPriority w:val="99"/>
    <w:rsid w:val="000629C2"/>
    <w:rPr>
      <w:rFonts w:ascii="Wingdings" w:hAnsi="Wingdings"/>
    </w:rPr>
  </w:style>
  <w:style w:type="character" w:customStyle="1" w:styleId="WW8Num19z3">
    <w:name w:val="WW8Num19z3"/>
    <w:uiPriority w:val="99"/>
    <w:rsid w:val="000629C2"/>
    <w:rPr>
      <w:rFonts w:ascii="Symbol" w:hAnsi="Symbol"/>
    </w:rPr>
  </w:style>
  <w:style w:type="character" w:customStyle="1" w:styleId="WW8Num20z0">
    <w:name w:val="WW8Num20z0"/>
    <w:uiPriority w:val="99"/>
    <w:rsid w:val="000629C2"/>
    <w:rPr>
      <w:rFonts w:ascii="Times New Roman" w:hAnsi="Times New Roman"/>
    </w:rPr>
  </w:style>
  <w:style w:type="character" w:customStyle="1" w:styleId="WW8Num20z1">
    <w:name w:val="WW8Num20z1"/>
    <w:uiPriority w:val="99"/>
    <w:rsid w:val="000629C2"/>
    <w:rPr>
      <w:rFonts w:ascii="Courier New" w:hAnsi="Courier New"/>
    </w:rPr>
  </w:style>
  <w:style w:type="character" w:customStyle="1" w:styleId="WW8Num20z2">
    <w:name w:val="WW8Num20z2"/>
    <w:uiPriority w:val="99"/>
    <w:rsid w:val="000629C2"/>
    <w:rPr>
      <w:rFonts w:ascii="Wingdings" w:hAnsi="Wingdings"/>
    </w:rPr>
  </w:style>
  <w:style w:type="character" w:customStyle="1" w:styleId="WW8Num20z3">
    <w:name w:val="WW8Num20z3"/>
    <w:uiPriority w:val="99"/>
    <w:rsid w:val="000629C2"/>
    <w:rPr>
      <w:rFonts w:ascii="Symbol" w:hAnsi="Symbol"/>
    </w:rPr>
  </w:style>
  <w:style w:type="character" w:customStyle="1" w:styleId="WW8Num21z0">
    <w:name w:val="WW8Num21z0"/>
    <w:uiPriority w:val="99"/>
    <w:rsid w:val="000629C2"/>
    <w:rPr>
      <w:rFonts w:ascii="Times New Roman" w:hAnsi="Times New Roman"/>
    </w:rPr>
  </w:style>
  <w:style w:type="character" w:customStyle="1" w:styleId="WW8Num21z1">
    <w:name w:val="WW8Num21z1"/>
    <w:uiPriority w:val="99"/>
    <w:rsid w:val="000629C2"/>
    <w:rPr>
      <w:rFonts w:ascii="Courier New" w:hAnsi="Courier New"/>
    </w:rPr>
  </w:style>
  <w:style w:type="character" w:customStyle="1" w:styleId="WW8Num21z2">
    <w:name w:val="WW8Num21z2"/>
    <w:uiPriority w:val="99"/>
    <w:rsid w:val="000629C2"/>
    <w:rPr>
      <w:rFonts w:ascii="Wingdings" w:hAnsi="Wingdings"/>
    </w:rPr>
  </w:style>
  <w:style w:type="character" w:customStyle="1" w:styleId="WW8Num21z3">
    <w:name w:val="WW8Num21z3"/>
    <w:uiPriority w:val="99"/>
    <w:rsid w:val="000629C2"/>
    <w:rPr>
      <w:rFonts w:ascii="Symbol" w:hAnsi="Symbol"/>
    </w:rPr>
  </w:style>
  <w:style w:type="character" w:customStyle="1" w:styleId="Fontdeparagrafimplicit1">
    <w:name w:val="Font de paragraf implicit1"/>
    <w:uiPriority w:val="99"/>
    <w:rsid w:val="000629C2"/>
  </w:style>
  <w:style w:type="character" w:styleId="HTMLAcronym">
    <w:name w:val="HTML Acronym"/>
    <w:uiPriority w:val="99"/>
    <w:rsid w:val="000629C2"/>
    <w:rPr>
      <w:rFonts w:cs="Times New Roman"/>
    </w:rPr>
  </w:style>
  <w:style w:type="character" w:styleId="Hyperlink">
    <w:name w:val="Hyperlink"/>
    <w:uiPriority w:val="99"/>
    <w:rsid w:val="000629C2"/>
    <w:rPr>
      <w:rFonts w:cs="Times New Roman"/>
      <w:color w:val="0000FF"/>
      <w:u w:val="single"/>
    </w:rPr>
  </w:style>
  <w:style w:type="character" w:styleId="Strong">
    <w:name w:val="Strong"/>
    <w:uiPriority w:val="99"/>
    <w:qFormat/>
    <w:rsid w:val="000629C2"/>
    <w:rPr>
      <w:rFonts w:cs="Times New Roman"/>
      <w:b/>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style>
  <w:style w:type="character" w:customStyle="1" w:styleId="BodyTextChar">
    <w:name w:val="Body Text Char"/>
    <w:link w:val="BodyText"/>
    <w:uiPriority w:val="99"/>
    <w:semiHidden/>
    <w:locked/>
    <w:rsid w:val="003424E5"/>
    <w:rPr>
      <w:rFonts w:cs="Times New Roman"/>
      <w:sz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sz w:val="2"/>
      <w:szCs w:val="2"/>
    </w:rPr>
  </w:style>
  <w:style w:type="character" w:customStyle="1" w:styleId="BalloonTextChar">
    <w:name w:val="Balloon Text Char"/>
    <w:link w:val="BalloonText"/>
    <w:uiPriority w:val="99"/>
    <w:semiHidden/>
    <w:locked/>
    <w:rsid w:val="003424E5"/>
    <w:rPr>
      <w:rFonts w:cs="Times New Roman"/>
      <w:sz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0333733">
      <w:marLeft w:val="0"/>
      <w:marRight w:val="0"/>
      <w:marTop w:val="0"/>
      <w:marBottom w:val="0"/>
      <w:divBdr>
        <w:top w:val="none" w:sz="0" w:space="0" w:color="auto"/>
        <w:left w:val="none" w:sz="0" w:space="0" w:color="auto"/>
        <w:bottom w:val="none" w:sz="0" w:space="0" w:color="auto"/>
        <w:right w:val="none" w:sz="0" w:space="0" w:color="auto"/>
      </w:divBdr>
    </w:div>
    <w:div w:id="2030333734">
      <w:marLeft w:val="0"/>
      <w:marRight w:val="0"/>
      <w:marTop w:val="0"/>
      <w:marBottom w:val="0"/>
      <w:divBdr>
        <w:top w:val="none" w:sz="0" w:space="0" w:color="auto"/>
        <w:left w:val="none" w:sz="0" w:space="0" w:color="auto"/>
        <w:bottom w:val="none" w:sz="0" w:space="0" w:color="auto"/>
        <w:right w:val="none" w:sz="0" w:space="0" w:color="auto"/>
      </w:divBdr>
    </w:div>
    <w:div w:id="20303337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5263C-BC3A-421E-9EB9-0ED85E7AE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1076</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Alina Ionescu</cp:lastModifiedBy>
  <cp:revision>24</cp:revision>
  <cp:lastPrinted>2024-08-05T06:22:00Z</cp:lastPrinted>
  <dcterms:created xsi:type="dcterms:W3CDTF">2024-01-15T07:28:00Z</dcterms:created>
  <dcterms:modified xsi:type="dcterms:W3CDTF">2024-08-05T06:29:00Z</dcterms:modified>
</cp:coreProperties>
</file>