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A0723" w14:textId="4CF62DF4" w:rsidR="00566D66" w:rsidRPr="00264041" w:rsidRDefault="008C6D97" w:rsidP="00566D66">
      <w:pPr>
        <w:tabs>
          <w:tab w:val="left" w:pos="1019"/>
          <w:tab w:val="left" w:pos="1056"/>
          <w:tab w:val="left" w:pos="1130"/>
          <w:tab w:val="left" w:pos="1407"/>
          <w:tab w:val="left" w:pos="1880"/>
        </w:tabs>
        <w:suppressAutoHyphens w:val="0"/>
        <w:rPr>
          <w:rFonts w:ascii="Arial" w:hAnsi="Arial" w:cs="Arial"/>
          <w:sz w:val="26"/>
          <w:szCs w:val="26"/>
        </w:rPr>
      </w:pPr>
      <w:r w:rsidRPr="00264041">
        <w:rPr>
          <w:rFonts w:ascii="Arial" w:hAnsi="Arial" w:cs="Arial"/>
          <w:sz w:val="26"/>
          <w:szCs w:val="26"/>
        </w:rPr>
        <w:t>Direcţia</w:t>
      </w:r>
      <w:r w:rsidR="00566D66" w:rsidRPr="00264041">
        <w:rPr>
          <w:rFonts w:ascii="Arial" w:hAnsi="Arial" w:cs="Arial"/>
          <w:sz w:val="26"/>
          <w:szCs w:val="26"/>
        </w:rPr>
        <w:t xml:space="preserve"> Politici Publice, Educație, Tineret, Turism şi Sport</w:t>
      </w:r>
    </w:p>
    <w:p w14:paraId="48808D86" w14:textId="77777777" w:rsidR="00566D66" w:rsidRPr="00264041" w:rsidRDefault="00566D66" w:rsidP="00566D66">
      <w:pPr>
        <w:rPr>
          <w:rFonts w:ascii="Arial" w:hAnsi="Arial" w:cs="Arial"/>
          <w:sz w:val="26"/>
          <w:szCs w:val="26"/>
        </w:rPr>
      </w:pPr>
      <w:r w:rsidRPr="00264041">
        <w:rPr>
          <w:rFonts w:ascii="Arial" w:hAnsi="Arial" w:cs="Arial"/>
          <w:sz w:val="26"/>
          <w:szCs w:val="26"/>
        </w:rPr>
        <w:t>Direcția Juridică, Resurse Umane, Achiziții Publice</w:t>
      </w:r>
    </w:p>
    <w:p w14:paraId="06C23649" w14:textId="02999743" w:rsidR="00566D66" w:rsidRPr="00264041" w:rsidRDefault="000D78F3" w:rsidP="00EE4F59">
      <w:pPr>
        <w:ind w:left="-90"/>
        <w:rPr>
          <w:rFonts w:ascii="Arial" w:hAnsi="Arial" w:cs="Arial"/>
          <w:sz w:val="26"/>
          <w:szCs w:val="26"/>
        </w:rPr>
      </w:pPr>
      <w:r w:rsidRPr="00264041">
        <w:rPr>
          <w:rFonts w:ascii="Arial" w:hAnsi="Arial" w:cs="Arial"/>
          <w:sz w:val="26"/>
          <w:szCs w:val="26"/>
        </w:rPr>
        <w:t xml:space="preserve"> </w:t>
      </w:r>
      <w:r w:rsidR="00566D66" w:rsidRPr="00264041">
        <w:rPr>
          <w:rFonts w:ascii="Arial" w:hAnsi="Arial" w:cs="Arial"/>
          <w:sz w:val="26"/>
          <w:szCs w:val="26"/>
        </w:rPr>
        <w:t xml:space="preserve">Nr. </w:t>
      </w:r>
      <w:r w:rsidR="00C418AC">
        <w:rPr>
          <w:rFonts w:ascii="Arial" w:hAnsi="Arial" w:cs="Arial"/>
          <w:sz w:val="26"/>
          <w:szCs w:val="26"/>
        </w:rPr>
        <w:t>73787</w:t>
      </w:r>
      <w:r w:rsidR="00566D66" w:rsidRPr="00264041">
        <w:rPr>
          <w:rFonts w:ascii="Arial" w:hAnsi="Arial" w:cs="Arial"/>
          <w:sz w:val="26"/>
          <w:szCs w:val="26"/>
        </w:rPr>
        <w:t>/</w:t>
      </w:r>
      <w:r w:rsidR="00C418AC">
        <w:rPr>
          <w:rFonts w:ascii="Arial" w:hAnsi="Arial" w:cs="Arial"/>
          <w:sz w:val="26"/>
          <w:szCs w:val="26"/>
        </w:rPr>
        <w:t>01</w:t>
      </w:r>
      <w:r w:rsidR="00566D66" w:rsidRPr="00264041">
        <w:rPr>
          <w:rFonts w:ascii="Arial" w:hAnsi="Arial" w:cs="Arial"/>
          <w:sz w:val="26"/>
          <w:szCs w:val="26"/>
        </w:rPr>
        <w:t>.</w:t>
      </w:r>
      <w:r w:rsidR="00EE4F59" w:rsidRPr="00264041">
        <w:rPr>
          <w:rFonts w:ascii="Arial" w:hAnsi="Arial" w:cs="Arial"/>
          <w:sz w:val="26"/>
          <w:szCs w:val="26"/>
        </w:rPr>
        <w:t>08</w:t>
      </w:r>
      <w:r w:rsidR="00566D66" w:rsidRPr="00264041">
        <w:rPr>
          <w:rFonts w:ascii="Arial" w:hAnsi="Arial" w:cs="Arial"/>
          <w:sz w:val="26"/>
          <w:szCs w:val="26"/>
        </w:rPr>
        <w:t>.202</w:t>
      </w:r>
      <w:r w:rsidR="00EE4F59" w:rsidRPr="00264041">
        <w:rPr>
          <w:rFonts w:ascii="Arial" w:hAnsi="Arial" w:cs="Arial"/>
          <w:sz w:val="26"/>
          <w:szCs w:val="26"/>
        </w:rPr>
        <w:t>4</w:t>
      </w:r>
    </w:p>
    <w:p w14:paraId="63A93182" w14:textId="77777777" w:rsidR="00566D66" w:rsidRPr="00264041" w:rsidRDefault="00566D66" w:rsidP="00566D66">
      <w:pPr>
        <w:rPr>
          <w:rFonts w:ascii="Arial" w:hAnsi="Arial" w:cs="Arial"/>
          <w:b/>
          <w:sz w:val="26"/>
          <w:szCs w:val="26"/>
        </w:rPr>
      </w:pPr>
    </w:p>
    <w:p w14:paraId="6CDD41C2" w14:textId="77777777" w:rsidR="00566D66" w:rsidRPr="00264041" w:rsidRDefault="00566D66" w:rsidP="00566D66">
      <w:pPr>
        <w:rPr>
          <w:rFonts w:ascii="Arial" w:hAnsi="Arial" w:cs="Arial"/>
          <w:b/>
          <w:sz w:val="26"/>
          <w:szCs w:val="26"/>
        </w:rPr>
      </w:pPr>
    </w:p>
    <w:p w14:paraId="7F30A124" w14:textId="77777777" w:rsidR="00566D66" w:rsidRPr="00264041" w:rsidRDefault="00566D66" w:rsidP="00566D66">
      <w:pPr>
        <w:rPr>
          <w:rFonts w:ascii="Arial" w:hAnsi="Arial" w:cs="Arial"/>
          <w:b/>
          <w:sz w:val="26"/>
          <w:szCs w:val="26"/>
        </w:rPr>
      </w:pPr>
    </w:p>
    <w:p w14:paraId="07A2D10D" w14:textId="77777777" w:rsidR="00566D66" w:rsidRPr="00264041" w:rsidRDefault="00566D66" w:rsidP="00566D66">
      <w:pPr>
        <w:rPr>
          <w:rFonts w:ascii="Arial" w:hAnsi="Arial" w:cs="Arial"/>
          <w:sz w:val="26"/>
          <w:szCs w:val="26"/>
        </w:rPr>
      </w:pPr>
    </w:p>
    <w:p w14:paraId="0C3A93A7" w14:textId="00FD7531" w:rsidR="00566D66" w:rsidRPr="00264041" w:rsidRDefault="00566D66" w:rsidP="000D78F3">
      <w:pPr>
        <w:jc w:val="center"/>
        <w:rPr>
          <w:rFonts w:ascii="Arial" w:hAnsi="Arial" w:cs="Arial"/>
          <w:b/>
          <w:sz w:val="26"/>
          <w:szCs w:val="26"/>
        </w:rPr>
      </w:pPr>
      <w:r w:rsidRPr="00264041">
        <w:rPr>
          <w:rFonts w:ascii="Arial" w:hAnsi="Arial" w:cs="Arial"/>
          <w:b/>
          <w:sz w:val="26"/>
          <w:szCs w:val="26"/>
        </w:rPr>
        <w:t>R A P O R T</w:t>
      </w:r>
    </w:p>
    <w:p w14:paraId="1D8E6FBD" w14:textId="77777777" w:rsidR="000D78F3" w:rsidRPr="00264041" w:rsidRDefault="000D78F3" w:rsidP="000D78F3">
      <w:pPr>
        <w:jc w:val="center"/>
        <w:rPr>
          <w:rFonts w:ascii="Arial" w:hAnsi="Arial" w:cs="Arial"/>
          <w:b/>
          <w:sz w:val="26"/>
          <w:szCs w:val="26"/>
        </w:rPr>
      </w:pPr>
    </w:p>
    <w:p w14:paraId="2124D4D1" w14:textId="41029AF1" w:rsidR="00566D66" w:rsidRPr="00C32297" w:rsidRDefault="00EE4F59" w:rsidP="00C32297">
      <w:pPr>
        <w:tabs>
          <w:tab w:val="left" w:pos="360"/>
        </w:tabs>
        <w:autoSpaceDE w:val="0"/>
        <w:autoSpaceDN w:val="0"/>
        <w:adjustRightInd w:val="0"/>
        <w:ind w:left="540" w:right="-83" w:hanging="180"/>
        <w:jc w:val="center"/>
        <w:rPr>
          <w:rFonts w:ascii="Arial" w:eastAsia="Calibri" w:hAnsi="Arial" w:cs="Arial"/>
          <w:sz w:val="26"/>
          <w:szCs w:val="26"/>
        </w:rPr>
      </w:pPr>
      <w:bookmarkStart w:id="0" w:name="_Hlk80859807"/>
      <w:r w:rsidRPr="00264041">
        <w:rPr>
          <w:rFonts w:ascii="Arial" w:hAnsi="Arial" w:cs="Arial"/>
          <w:bCs/>
          <w:sz w:val="26"/>
          <w:szCs w:val="26"/>
          <w:lang w:eastAsia="en-US"/>
        </w:rPr>
        <w:t xml:space="preserve">privind modificarea şi completarea Anexei </w:t>
      </w:r>
      <w:r w:rsidR="00A46E3F">
        <w:rPr>
          <w:rFonts w:ascii="Arial" w:hAnsi="Arial" w:cs="Arial"/>
          <w:bCs/>
          <w:sz w:val="26"/>
          <w:szCs w:val="26"/>
          <w:lang w:eastAsia="en-US"/>
        </w:rPr>
        <w:t xml:space="preserve">nr. </w:t>
      </w:r>
      <w:r w:rsidRPr="00264041">
        <w:rPr>
          <w:rFonts w:ascii="Arial" w:hAnsi="Arial" w:cs="Arial"/>
          <w:bCs/>
          <w:sz w:val="26"/>
          <w:szCs w:val="26"/>
          <w:lang w:eastAsia="en-US"/>
        </w:rPr>
        <w:t xml:space="preserve">2 la Hotărârea Consiliului Local al municipiului </w:t>
      </w:r>
      <w:r w:rsidR="000D78F3" w:rsidRPr="00264041">
        <w:rPr>
          <w:rFonts w:ascii="Arial" w:hAnsi="Arial" w:cs="Arial"/>
          <w:bCs/>
          <w:sz w:val="26"/>
          <w:szCs w:val="26"/>
          <w:lang w:eastAsia="en-US"/>
        </w:rPr>
        <w:t xml:space="preserve">  </w:t>
      </w:r>
      <w:r w:rsidRPr="00264041">
        <w:rPr>
          <w:rFonts w:ascii="Arial" w:hAnsi="Arial" w:cs="Arial"/>
          <w:bCs/>
          <w:sz w:val="26"/>
          <w:szCs w:val="26"/>
          <w:lang w:eastAsia="en-US"/>
        </w:rPr>
        <w:t xml:space="preserve">Bistriţa </w:t>
      </w:r>
      <w:r w:rsidRPr="00264041">
        <w:rPr>
          <w:rFonts w:ascii="Arial" w:eastAsia="Calibri" w:hAnsi="Arial" w:cs="Arial"/>
          <w:sz w:val="26"/>
          <w:szCs w:val="26"/>
        </w:rPr>
        <w:t>nr.251/21.12.2023 privind aprobarea Reţelei şcolare a unităţilor de învăţământ preuniversitar de stat şi particular din municipiul Bistriţa pentru anul şcolar 202</w:t>
      </w:r>
      <w:r w:rsidR="00265BB0" w:rsidRPr="00264041">
        <w:rPr>
          <w:rFonts w:ascii="Arial" w:eastAsia="Calibri" w:hAnsi="Arial" w:cs="Arial"/>
          <w:sz w:val="26"/>
          <w:szCs w:val="26"/>
        </w:rPr>
        <w:t>4</w:t>
      </w:r>
      <w:r w:rsidRPr="00264041">
        <w:rPr>
          <w:rFonts w:ascii="Arial" w:eastAsia="Calibri" w:hAnsi="Arial" w:cs="Arial"/>
          <w:sz w:val="26"/>
          <w:szCs w:val="26"/>
        </w:rPr>
        <w:t>-202</w:t>
      </w:r>
      <w:r w:rsidR="00265BB0" w:rsidRPr="00264041">
        <w:rPr>
          <w:rFonts w:ascii="Arial" w:eastAsia="Calibri" w:hAnsi="Arial" w:cs="Arial"/>
          <w:sz w:val="26"/>
          <w:szCs w:val="26"/>
        </w:rPr>
        <w:t>5</w:t>
      </w:r>
    </w:p>
    <w:p w14:paraId="1D050C8D" w14:textId="77777777" w:rsidR="00566D66" w:rsidRPr="00264041" w:rsidRDefault="00566D66" w:rsidP="00C32297">
      <w:pPr>
        <w:autoSpaceDE w:val="0"/>
        <w:autoSpaceDN w:val="0"/>
        <w:adjustRightInd w:val="0"/>
        <w:ind w:left="1080"/>
        <w:jc w:val="center"/>
        <w:rPr>
          <w:rFonts w:ascii="Arial" w:hAnsi="Arial" w:cs="Arial"/>
          <w:bCs/>
          <w:sz w:val="26"/>
          <w:szCs w:val="26"/>
          <w:lang w:eastAsia="en-US"/>
        </w:rPr>
      </w:pPr>
    </w:p>
    <w:p w14:paraId="39F71972" w14:textId="0657AF32" w:rsidR="000D78F3" w:rsidRPr="00264041" w:rsidRDefault="00003199" w:rsidP="002A3D5B">
      <w:pPr>
        <w:shd w:val="clear" w:color="auto" w:fill="FFFFFF"/>
        <w:suppressAutoHyphens w:val="0"/>
        <w:spacing w:line="360" w:lineRule="atLeast"/>
        <w:ind w:firstLine="540"/>
        <w:jc w:val="both"/>
        <w:textAlignment w:val="baseline"/>
        <w:rPr>
          <w:rFonts w:ascii="Arial" w:hAnsi="Arial" w:cs="Arial"/>
          <w:sz w:val="26"/>
          <w:szCs w:val="26"/>
          <w:lang w:val="en-US" w:eastAsia="en-US"/>
        </w:rPr>
      </w:pPr>
      <w:r w:rsidRPr="00264041">
        <w:rPr>
          <w:rFonts w:ascii="Arial" w:hAnsi="Arial" w:cs="Arial"/>
          <w:sz w:val="26"/>
          <w:szCs w:val="26"/>
        </w:rPr>
        <w:t>Prin adresa nr. 913/22.07.2024 înregistrată la Primăria municipiului Bistriţa cu nr. 70503/22.07.2024</w:t>
      </w:r>
      <w:r w:rsidR="000D78F3" w:rsidRPr="00264041">
        <w:rPr>
          <w:rFonts w:ascii="Arial" w:hAnsi="Arial" w:cs="Arial"/>
          <w:sz w:val="26"/>
          <w:szCs w:val="26"/>
          <w:lang w:eastAsia="en-US"/>
        </w:rPr>
        <w:t xml:space="preserve">, Şcoala Gimnazială „Sfera” solicită </w:t>
      </w:r>
      <w:r w:rsidRPr="00264041">
        <w:rPr>
          <w:rFonts w:ascii="Arial" w:hAnsi="Arial" w:cs="Arial"/>
          <w:sz w:val="26"/>
          <w:szCs w:val="26"/>
          <w:lang w:eastAsia="en-US"/>
        </w:rPr>
        <w:t>modificarea</w:t>
      </w:r>
      <w:r w:rsidR="000D78F3" w:rsidRPr="00264041">
        <w:rPr>
          <w:rFonts w:ascii="Arial" w:hAnsi="Arial" w:cs="Arial"/>
          <w:sz w:val="26"/>
          <w:szCs w:val="26"/>
          <w:lang w:eastAsia="en-US"/>
        </w:rPr>
        <w:t xml:space="preserve"> Reţelei şcolare a unităţilor de învăţământ </w:t>
      </w:r>
      <w:r w:rsidRPr="00264041">
        <w:rPr>
          <w:rFonts w:ascii="Arial" w:hAnsi="Arial" w:cs="Arial"/>
          <w:sz w:val="26"/>
          <w:szCs w:val="26"/>
          <w:lang w:eastAsia="en-US"/>
        </w:rPr>
        <w:t xml:space="preserve">preuniversitar pentru anul şcolar 2024-2025, </w:t>
      </w:r>
      <w:r w:rsidR="000D78F3" w:rsidRPr="00264041">
        <w:rPr>
          <w:rFonts w:ascii="Arial" w:hAnsi="Arial" w:cs="Arial"/>
          <w:sz w:val="26"/>
          <w:szCs w:val="26"/>
          <w:lang w:eastAsia="en-US"/>
        </w:rPr>
        <w:t xml:space="preserve">ca urmare a apariţiei Ordinului ministrului nr. 4496/27.05.2024 privind </w:t>
      </w:r>
      <w:r w:rsidR="000D78F3" w:rsidRPr="00264041">
        <w:rPr>
          <w:rFonts w:ascii="Arial" w:hAnsi="Arial" w:cs="Arial"/>
          <w:sz w:val="26"/>
          <w:szCs w:val="26"/>
          <w:bdr w:val="none" w:sz="0" w:space="0" w:color="auto" w:frame="1"/>
          <w:lang w:val="en-US" w:eastAsia="en-US"/>
        </w:rPr>
        <w:t xml:space="preserve">acordarea autorizației de funcționare provizorie unității de învățământ preuniversitar particular Școala Gimnazială "Sfera" din municipiul Bistrița, județul Bistrița-Năsăud. </w:t>
      </w:r>
    </w:p>
    <w:p w14:paraId="57981051" w14:textId="341C4094" w:rsidR="000D78F3" w:rsidRPr="00264041" w:rsidRDefault="000D78F3" w:rsidP="000D78F3">
      <w:pPr>
        <w:suppressAutoHyphens w:val="0"/>
        <w:jc w:val="both"/>
        <w:rPr>
          <w:rFonts w:ascii="Arial" w:hAnsi="Arial" w:cs="Arial"/>
          <w:sz w:val="26"/>
          <w:szCs w:val="26"/>
          <w:lang w:eastAsia="en-US"/>
        </w:rPr>
      </w:pPr>
      <w:r w:rsidRPr="00264041">
        <w:rPr>
          <w:rFonts w:ascii="Arial" w:hAnsi="Arial" w:cs="Arial"/>
          <w:sz w:val="26"/>
          <w:szCs w:val="26"/>
          <w:lang w:eastAsia="en-US"/>
        </w:rPr>
        <w:t xml:space="preserve"> </w:t>
      </w:r>
      <w:r w:rsidR="002A3D5B" w:rsidRPr="00264041">
        <w:rPr>
          <w:rFonts w:ascii="Arial" w:hAnsi="Arial" w:cs="Arial"/>
          <w:sz w:val="26"/>
          <w:szCs w:val="26"/>
          <w:lang w:eastAsia="en-US"/>
        </w:rPr>
        <w:t xml:space="preserve">       </w:t>
      </w:r>
      <w:r w:rsidRPr="00264041">
        <w:rPr>
          <w:rFonts w:ascii="Arial" w:hAnsi="Arial" w:cs="Arial"/>
          <w:sz w:val="26"/>
          <w:szCs w:val="26"/>
          <w:lang w:eastAsia="en-US"/>
        </w:rPr>
        <w:t>Potrivit documentului anterior menţionat, unitatea de învăţământ a primit autorizaţia de funcţionare provizorie pentru nivelul de învăţământ „liceal”, profilul „real”, specializarea „ştiinţele naturii”, limba de predare „română”, forma de învăţământ „cu frecvenţă (zi)”, începând cu anul şcolar 2024-2025. Totodată, u</w:t>
      </w:r>
      <w:r w:rsidRPr="00264041">
        <w:rPr>
          <w:rFonts w:ascii="Arial" w:hAnsi="Arial" w:cs="Arial"/>
          <w:color w:val="000000"/>
          <w:sz w:val="26"/>
          <w:szCs w:val="26"/>
          <w:bdr w:val="none" w:sz="0" w:space="0" w:color="auto" w:frame="1"/>
          <w:lang w:val="en-US" w:eastAsia="en-US"/>
        </w:rPr>
        <w:t>nitatea de învățământ preuniversitar particular Școala Gimnazială „Sfera“, începând cu anul școlar 2024-2025, se va numi Liceul Teoretic „Sfera“ din municipiul Bistrița, județul Bistrița-Năsăud. Liceul Teoretic</w:t>
      </w:r>
      <w:r w:rsidRPr="00264041">
        <w:rPr>
          <w:rFonts w:ascii="Arial" w:hAnsi="Arial" w:cs="Arial"/>
          <w:sz w:val="26"/>
          <w:szCs w:val="26"/>
          <w:lang w:eastAsia="en-US"/>
        </w:rPr>
        <w:t xml:space="preserve"> „Sfera” îşi menţine acreditarea pentru nivelurile „preşcolar”, respectiv „antepreşcolar”, „primar” şi autorizarea pentru nivelul „gimnazial”. </w:t>
      </w:r>
    </w:p>
    <w:p w14:paraId="0D8ECA64" w14:textId="2CAA51A0" w:rsidR="000D78F3" w:rsidRPr="00264041" w:rsidRDefault="000D78F3" w:rsidP="00DC3D86">
      <w:pPr>
        <w:shd w:val="clear" w:color="auto" w:fill="FFFFFF"/>
        <w:suppressAutoHyphens w:val="0"/>
        <w:spacing w:line="360" w:lineRule="atLeast"/>
        <w:ind w:firstLine="720"/>
        <w:jc w:val="both"/>
        <w:textAlignment w:val="baseline"/>
        <w:rPr>
          <w:rFonts w:ascii="Arial" w:hAnsi="Arial" w:cs="Arial"/>
          <w:sz w:val="26"/>
          <w:szCs w:val="26"/>
          <w:lang w:val="en-US" w:eastAsia="en-US"/>
        </w:rPr>
      </w:pPr>
      <w:r w:rsidRPr="00264041">
        <w:rPr>
          <w:rFonts w:ascii="Arial" w:hAnsi="Arial" w:cs="Arial"/>
          <w:sz w:val="26"/>
          <w:szCs w:val="26"/>
          <w:lang w:eastAsia="en-US"/>
        </w:rPr>
        <w:t xml:space="preserve">De asemenea, Grădiniţa cu Program Prelungit „Montessori Arca” situată în Bistriţa, Str. Aerodromului nr. 31A, solicită, prin adresa nr. </w:t>
      </w:r>
      <w:r w:rsidR="00B26BAC" w:rsidRPr="00264041">
        <w:rPr>
          <w:rFonts w:ascii="Arial" w:hAnsi="Arial" w:cs="Arial"/>
          <w:sz w:val="26"/>
          <w:szCs w:val="26"/>
          <w:lang w:eastAsia="en-US"/>
        </w:rPr>
        <w:t>77/23.07.2024</w:t>
      </w:r>
      <w:r w:rsidRPr="00264041">
        <w:rPr>
          <w:rFonts w:ascii="Arial" w:hAnsi="Arial" w:cs="Arial"/>
          <w:sz w:val="26"/>
          <w:szCs w:val="26"/>
          <w:lang w:eastAsia="en-US"/>
        </w:rPr>
        <w:t xml:space="preserve"> înregistrată la Primăria municipiului Bistriţa cu nr.</w:t>
      </w:r>
      <w:r w:rsidR="00B26BAC" w:rsidRPr="00264041">
        <w:rPr>
          <w:rFonts w:ascii="Arial" w:hAnsi="Arial" w:cs="Arial"/>
          <w:sz w:val="26"/>
          <w:szCs w:val="26"/>
          <w:lang w:eastAsia="en-US"/>
        </w:rPr>
        <w:t>71631/25.07.2024</w:t>
      </w:r>
      <w:r w:rsidRPr="00264041">
        <w:rPr>
          <w:rFonts w:ascii="Arial" w:hAnsi="Arial" w:cs="Arial"/>
          <w:sz w:val="26"/>
          <w:szCs w:val="26"/>
          <w:lang w:eastAsia="en-US"/>
        </w:rPr>
        <w:t xml:space="preserve"> includerea în reţeaua şcolară a unităţilor de învăţământ ca urmare a apariţiei Ordinului ministrului nr. 5390/28.06.2024 privind </w:t>
      </w:r>
      <w:r w:rsidRPr="00264041">
        <w:rPr>
          <w:rFonts w:ascii="Arial" w:hAnsi="Arial" w:cs="Arial"/>
          <w:sz w:val="26"/>
          <w:szCs w:val="26"/>
          <w:bdr w:val="none" w:sz="0" w:space="0" w:color="auto" w:frame="1"/>
          <w:lang w:val="en-US" w:eastAsia="en-US"/>
        </w:rPr>
        <w:t>acordarea autorizației de funcționare provizorie unității de învățământ preuniversitar particular Grădiniţa cu Program Prelungit "Montessori Arca" din municipiul Bistrița, județul Bistrița-Năsăud. Potrivit ordinului anterior menţionat, autorizaţia de funcţionare provizorie confer</w:t>
      </w:r>
      <w:r w:rsidR="006B5C3C">
        <w:rPr>
          <w:rFonts w:ascii="Arial" w:hAnsi="Arial" w:cs="Arial"/>
          <w:sz w:val="26"/>
          <w:szCs w:val="26"/>
          <w:bdr w:val="none" w:sz="0" w:space="0" w:color="auto" w:frame="1"/>
          <w:lang w:val="en-US" w:eastAsia="en-US"/>
        </w:rPr>
        <w:t>ă</w:t>
      </w:r>
      <w:r w:rsidRPr="00264041">
        <w:rPr>
          <w:rFonts w:ascii="Arial" w:hAnsi="Arial" w:cs="Arial"/>
          <w:sz w:val="26"/>
          <w:szCs w:val="26"/>
          <w:bdr w:val="none" w:sz="0" w:space="0" w:color="auto" w:frame="1"/>
          <w:lang w:val="en-US" w:eastAsia="en-US"/>
        </w:rPr>
        <w:t xml:space="preserve"> unităţii de învăţământ calitatea de furnizor de educaţie – dreptul de a organiza şi desfăşura procesul de învăţământ – pentru nivelurile de învăţământ “preşcolar” (alternativa educaţională Montessori), respectiv “antepreşcolar” (alternativa educaţională Montessori), limba de predare “română”, forma de învăţământ “program prelungit”, începând cu anul şcolar 2024-2025.</w:t>
      </w:r>
    </w:p>
    <w:p w14:paraId="1248E027" w14:textId="696C522E" w:rsidR="00DC3D86" w:rsidRPr="00264041" w:rsidRDefault="00566D66" w:rsidP="00DC3D86">
      <w:pPr>
        <w:suppressAutoHyphens w:val="0"/>
        <w:autoSpaceDE w:val="0"/>
        <w:autoSpaceDN w:val="0"/>
        <w:adjustRightInd w:val="0"/>
        <w:ind w:firstLine="720"/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</w:pPr>
      <w:r w:rsidRPr="00264041">
        <w:rPr>
          <w:rFonts w:ascii="Arial" w:hAnsi="Arial" w:cs="Arial"/>
          <w:sz w:val="26"/>
          <w:szCs w:val="26"/>
          <w:lang w:eastAsia="en-US"/>
        </w:rPr>
        <w:t>Legea învăţământului preuniversitar nr. 198/2023 cu modificările ulterioare stipulează</w:t>
      </w:r>
      <w:r w:rsidR="00DC3D86" w:rsidRPr="00264041">
        <w:rPr>
          <w:rFonts w:ascii="Arial" w:hAnsi="Arial" w:cs="Arial"/>
          <w:sz w:val="26"/>
          <w:szCs w:val="26"/>
          <w:lang w:eastAsia="en-US"/>
        </w:rPr>
        <w:t xml:space="preserve"> la art.19, alin.</w:t>
      </w:r>
      <w:r w:rsidR="00DC3D86" w:rsidRPr="00264041"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  <w:t xml:space="preserve"> (2): “ Procesul de înfiinţare a unei unităţi de învăţământ preuniversitar cuprinde două etape, care se desfăşoară astfel:</w:t>
      </w:r>
    </w:p>
    <w:p w14:paraId="10CBEE45" w14:textId="77777777" w:rsidR="00DC3D86" w:rsidRPr="00264041" w:rsidRDefault="00DC3D86" w:rsidP="00DC3D86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</w:pPr>
      <w:r w:rsidRPr="00264041"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  <w:t xml:space="preserve">    a) orice persoană juridică de drept public sau privat, interesată în furnizarea de educaţie, se supune procesului de evaluare şi parcurge procedura de autorizare de funcţionare provizorie, potrivit dispoziţiilor </w:t>
      </w:r>
      <w:r w:rsidRPr="00264041">
        <w:rPr>
          <w:rFonts w:ascii="Arial" w:eastAsiaTheme="minorHAnsi" w:hAnsi="Arial" w:cs="Arial"/>
          <w:sz w:val="26"/>
          <w:szCs w:val="26"/>
          <w:u w:val="single"/>
          <w:lang w:val="en-GB" w:eastAsia="en-US"/>
          <w14:ligatures w14:val="standardContextual"/>
        </w:rPr>
        <w:t>art. 237</w:t>
      </w:r>
      <w:r w:rsidRPr="00264041"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  <w:t xml:space="preserve"> - 239;</w:t>
      </w:r>
    </w:p>
    <w:p w14:paraId="75205926" w14:textId="6842B111" w:rsidR="00566D66" w:rsidRPr="00264041" w:rsidRDefault="00DC3D86" w:rsidP="00DC3D86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</w:pPr>
      <w:r w:rsidRPr="00264041"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  <w:lastRenderedPageBreak/>
        <w:t xml:space="preserve">    b) unitatea autorizată să funcţioneze provizoriu care îndeplineşte condiţiile parcurge procedura de acreditare prevăzută la </w:t>
      </w:r>
      <w:r w:rsidRPr="00264041">
        <w:rPr>
          <w:rFonts w:ascii="Arial" w:eastAsiaTheme="minorHAnsi" w:hAnsi="Arial" w:cs="Arial"/>
          <w:sz w:val="26"/>
          <w:szCs w:val="26"/>
          <w:u w:val="single"/>
          <w:lang w:val="en-GB" w:eastAsia="en-US"/>
          <w14:ligatures w14:val="standardContextual"/>
        </w:rPr>
        <w:t>art. 240</w:t>
      </w:r>
      <w:r w:rsidRPr="00264041"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  <w:t xml:space="preserve"> – 245”. Totodată, </w:t>
      </w:r>
      <w:r w:rsidR="00566D66" w:rsidRPr="00264041">
        <w:rPr>
          <w:rFonts w:ascii="Arial" w:hAnsi="Arial" w:cs="Arial"/>
          <w:sz w:val="26"/>
          <w:szCs w:val="26"/>
          <w:lang w:eastAsia="en-US"/>
        </w:rPr>
        <w:t>la art. 19 alin. (</w:t>
      </w:r>
      <w:r w:rsidR="00443D5B" w:rsidRPr="00264041">
        <w:rPr>
          <w:rFonts w:ascii="Arial" w:hAnsi="Arial" w:cs="Arial"/>
          <w:sz w:val="26"/>
          <w:szCs w:val="26"/>
          <w:lang w:eastAsia="en-US"/>
        </w:rPr>
        <w:t>21</w:t>
      </w:r>
      <w:r w:rsidR="00566D66" w:rsidRPr="00264041">
        <w:rPr>
          <w:rFonts w:ascii="Arial" w:hAnsi="Arial" w:cs="Arial"/>
          <w:sz w:val="26"/>
          <w:szCs w:val="26"/>
          <w:lang w:eastAsia="en-US"/>
        </w:rPr>
        <w:t>)</w:t>
      </w:r>
      <w:r w:rsidRPr="00264041">
        <w:rPr>
          <w:rFonts w:ascii="Arial" w:hAnsi="Arial" w:cs="Arial"/>
          <w:sz w:val="26"/>
          <w:szCs w:val="26"/>
          <w:lang w:eastAsia="en-US"/>
        </w:rPr>
        <w:t xml:space="preserve"> se precizează</w:t>
      </w:r>
      <w:r w:rsidR="00566D66" w:rsidRPr="00264041">
        <w:rPr>
          <w:rFonts w:ascii="Arial" w:hAnsi="Arial" w:cs="Arial"/>
          <w:sz w:val="26"/>
          <w:szCs w:val="26"/>
          <w:lang w:eastAsia="en-US"/>
        </w:rPr>
        <w:t>: „</w:t>
      </w:r>
      <w:r w:rsidR="00443D5B" w:rsidRPr="00264041">
        <w:rPr>
          <w:rFonts w:ascii="Arial" w:eastAsiaTheme="minorHAnsi" w:hAnsi="Arial" w:cs="Arial"/>
          <w:sz w:val="26"/>
          <w:szCs w:val="26"/>
          <w:lang w:val="en-GB" w:eastAsia="en-US"/>
          <w14:ligatures w14:val="standardContextual"/>
        </w:rPr>
        <w:t>Unităţile de învăţământ preuniversitar din reţeaua şcolară, indiferent de tip, nivel, formă, filieră şi profil, sunt supuse acreditării şi evaluării periodice</w:t>
      </w:r>
      <w:r w:rsidR="00566D66" w:rsidRPr="00264041">
        <w:rPr>
          <w:rFonts w:ascii="Arial" w:hAnsi="Arial" w:cs="Arial"/>
          <w:sz w:val="26"/>
          <w:szCs w:val="26"/>
          <w:lang w:val="en-GB" w:eastAsia="en-US"/>
        </w:rPr>
        <w:t xml:space="preserve">”. </w:t>
      </w:r>
    </w:p>
    <w:p w14:paraId="75090B20" w14:textId="55C2CFC6" w:rsidR="00566D66" w:rsidRPr="00264041" w:rsidRDefault="00566D66" w:rsidP="00566D6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  <w:lang w:val="en-GB" w:eastAsia="en-US"/>
        </w:rPr>
      </w:pPr>
      <w:r w:rsidRPr="00264041">
        <w:rPr>
          <w:rFonts w:ascii="Arial" w:hAnsi="Arial" w:cs="Arial"/>
          <w:sz w:val="26"/>
          <w:szCs w:val="26"/>
          <w:lang w:val="en-GB" w:eastAsia="en-US"/>
        </w:rPr>
        <w:tab/>
      </w:r>
      <w:r w:rsidRPr="00264041">
        <w:rPr>
          <w:rFonts w:ascii="Arial" w:hAnsi="Arial" w:cs="Arial"/>
          <w:sz w:val="26"/>
          <w:szCs w:val="26"/>
        </w:rPr>
        <w:t xml:space="preserve">Inspectoratul Şcolar Judeţean </w:t>
      </w:r>
      <w:r w:rsidR="00E66AEB" w:rsidRPr="00264041">
        <w:rPr>
          <w:rFonts w:ascii="Arial" w:hAnsi="Arial" w:cs="Arial"/>
          <w:sz w:val="26"/>
          <w:szCs w:val="26"/>
        </w:rPr>
        <w:t xml:space="preserve">Bistriţa-Năsăud </w:t>
      </w:r>
      <w:r w:rsidRPr="00264041">
        <w:rPr>
          <w:rFonts w:ascii="Arial" w:hAnsi="Arial" w:cs="Arial"/>
          <w:sz w:val="26"/>
          <w:szCs w:val="26"/>
        </w:rPr>
        <w:t xml:space="preserve">comunică </w:t>
      </w:r>
      <w:r w:rsidR="000F5D44" w:rsidRPr="00264041">
        <w:rPr>
          <w:rFonts w:ascii="Arial" w:hAnsi="Arial" w:cs="Arial"/>
          <w:sz w:val="26"/>
          <w:szCs w:val="26"/>
        </w:rPr>
        <w:t>A</w:t>
      </w:r>
      <w:r w:rsidRPr="00264041">
        <w:rPr>
          <w:rFonts w:ascii="Arial" w:hAnsi="Arial" w:cs="Arial"/>
          <w:sz w:val="26"/>
          <w:szCs w:val="26"/>
        </w:rPr>
        <w:t xml:space="preserve">vizul conform nr. </w:t>
      </w:r>
      <w:r w:rsidR="00D2517A">
        <w:rPr>
          <w:rFonts w:ascii="Arial" w:hAnsi="Arial" w:cs="Arial"/>
          <w:sz w:val="26"/>
          <w:szCs w:val="26"/>
        </w:rPr>
        <w:t>6818</w:t>
      </w:r>
      <w:r w:rsidRPr="00264041">
        <w:rPr>
          <w:rFonts w:ascii="Arial" w:hAnsi="Arial" w:cs="Arial"/>
          <w:sz w:val="26"/>
          <w:szCs w:val="26"/>
        </w:rPr>
        <w:t>/</w:t>
      </w:r>
      <w:r w:rsidR="00D2517A">
        <w:rPr>
          <w:rFonts w:ascii="Arial" w:hAnsi="Arial" w:cs="Arial"/>
          <w:sz w:val="26"/>
          <w:szCs w:val="26"/>
        </w:rPr>
        <w:t>31.07.2024</w:t>
      </w:r>
      <w:r w:rsidRPr="00264041">
        <w:rPr>
          <w:rFonts w:ascii="Arial" w:hAnsi="Arial" w:cs="Arial"/>
          <w:sz w:val="26"/>
          <w:szCs w:val="26"/>
        </w:rPr>
        <w:t xml:space="preserve"> </w:t>
      </w:r>
      <w:r w:rsidR="00BA236F" w:rsidRPr="00264041">
        <w:rPr>
          <w:rFonts w:ascii="Arial" w:hAnsi="Arial" w:cs="Arial"/>
          <w:sz w:val="26"/>
          <w:szCs w:val="26"/>
        </w:rPr>
        <w:t>înregistrat la Primăria municipiului Bistriţa cu nr.</w:t>
      </w:r>
      <w:r w:rsidR="00D2517A">
        <w:rPr>
          <w:rFonts w:ascii="Arial" w:hAnsi="Arial" w:cs="Arial"/>
          <w:sz w:val="26"/>
          <w:szCs w:val="26"/>
        </w:rPr>
        <w:t>73657/01.08.2024</w:t>
      </w:r>
      <w:r w:rsidR="00BA236F" w:rsidRPr="00264041">
        <w:rPr>
          <w:rFonts w:ascii="Arial" w:hAnsi="Arial" w:cs="Arial"/>
          <w:sz w:val="26"/>
          <w:szCs w:val="26"/>
        </w:rPr>
        <w:t xml:space="preserve"> </w:t>
      </w:r>
      <w:r w:rsidR="000F5D44" w:rsidRPr="00264041">
        <w:rPr>
          <w:rFonts w:ascii="Arial" w:hAnsi="Arial" w:cs="Arial"/>
          <w:sz w:val="26"/>
          <w:szCs w:val="26"/>
        </w:rPr>
        <w:t xml:space="preserve"> </w:t>
      </w:r>
      <w:r w:rsidR="00F2554D" w:rsidRPr="00264041">
        <w:rPr>
          <w:rFonts w:ascii="Arial" w:hAnsi="Arial" w:cs="Arial"/>
          <w:sz w:val="26"/>
          <w:szCs w:val="26"/>
        </w:rPr>
        <w:t xml:space="preserve">cu privire la </w:t>
      </w:r>
      <w:r w:rsidR="006F0696" w:rsidRPr="00264041">
        <w:rPr>
          <w:rFonts w:ascii="Arial" w:hAnsi="Arial" w:cs="Arial"/>
          <w:sz w:val="26"/>
          <w:szCs w:val="26"/>
        </w:rPr>
        <w:t>actualizarea</w:t>
      </w:r>
      <w:r w:rsidR="00F2554D" w:rsidRPr="00264041">
        <w:rPr>
          <w:rFonts w:ascii="Arial" w:hAnsi="Arial" w:cs="Arial"/>
          <w:sz w:val="26"/>
          <w:szCs w:val="26"/>
        </w:rPr>
        <w:t xml:space="preserve"> reţelei şcolare a unităţilor de învăţământ preuniversitar particular din municipiu, </w:t>
      </w:r>
      <w:r w:rsidRPr="00264041">
        <w:rPr>
          <w:rFonts w:ascii="Arial" w:hAnsi="Arial" w:cs="Arial"/>
          <w:sz w:val="26"/>
          <w:szCs w:val="26"/>
        </w:rPr>
        <w:t>impunându-se, astfel, modificarea</w:t>
      </w:r>
      <w:r w:rsidR="006F0696" w:rsidRPr="00264041">
        <w:rPr>
          <w:rFonts w:ascii="Arial" w:hAnsi="Arial" w:cs="Arial"/>
          <w:sz w:val="26"/>
          <w:szCs w:val="26"/>
        </w:rPr>
        <w:t xml:space="preserve"> şi completarea</w:t>
      </w:r>
      <w:r w:rsidRPr="00264041">
        <w:rPr>
          <w:rFonts w:ascii="Arial" w:hAnsi="Arial" w:cs="Arial"/>
          <w:sz w:val="26"/>
          <w:szCs w:val="26"/>
        </w:rPr>
        <w:t xml:space="preserve"> Anexei </w:t>
      </w:r>
      <w:r w:rsidR="00A46E3F">
        <w:rPr>
          <w:rFonts w:ascii="Arial" w:hAnsi="Arial" w:cs="Arial"/>
          <w:sz w:val="26"/>
          <w:szCs w:val="26"/>
        </w:rPr>
        <w:t xml:space="preserve">nr. </w:t>
      </w:r>
      <w:r w:rsidRPr="00264041">
        <w:rPr>
          <w:rFonts w:ascii="Arial" w:hAnsi="Arial" w:cs="Arial"/>
          <w:sz w:val="26"/>
          <w:szCs w:val="26"/>
        </w:rPr>
        <w:t>2 a</w:t>
      </w:r>
      <w:r w:rsidRPr="00264041">
        <w:rPr>
          <w:rFonts w:ascii="Arial" w:hAnsi="Arial" w:cs="Arial"/>
          <w:bCs/>
          <w:sz w:val="26"/>
          <w:szCs w:val="26"/>
          <w:lang w:eastAsia="en-US"/>
        </w:rPr>
        <w:t xml:space="preserve"> Hotărârii Consiliului Local a</w:t>
      </w:r>
      <w:r w:rsidR="006573E1" w:rsidRPr="00264041">
        <w:rPr>
          <w:rFonts w:ascii="Arial" w:hAnsi="Arial" w:cs="Arial"/>
          <w:bCs/>
          <w:sz w:val="26"/>
          <w:szCs w:val="26"/>
          <w:lang w:eastAsia="en-US"/>
        </w:rPr>
        <w:t>l</w:t>
      </w:r>
      <w:r w:rsidRPr="00264041">
        <w:rPr>
          <w:rFonts w:ascii="Arial" w:hAnsi="Arial" w:cs="Arial"/>
          <w:bCs/>
          <w:sz w:val="26"/>
          <w:szCs w:val="26"/>
          <w:lang w:eastAsia="en-US"/>
        </w:rPr>
        <w:t xml:space="preserve"> municipiului Bistriţa </w:t>
      </w:r>
      <w:r w:rsidRPr="00264041">
        <w:rPr>
          <w:rFonts w:ascii="Arial" w:eastAsia="Calibri" w:hAnsi="Arial" w:cs="Arial"/>
          <w:sz w:val="26"/>
          <w:szCs w:val="26"/>
        </w:rPr>
        <w:t>nr.</w:t>
      </w:r>
      <w:r w:rsidR="006F0696" w:rsidRPr="00264041">
        <w:rPr>
          <w:rFonts w:ascii="Arial" w:eastAsia="Calibri" w:hAnsi="Arial" w:cs="Arial"/>
          <w:sz w:val="26"/>
          <w:szCs w:val="26"/>
        </w:rPr>
        <w:t>251</w:t>
      </w:r>
      <w:r w:rsidRPr="00264041">
        <w:rPr>
          <w:rFonts w:ascii="Arial" w:eastAsia="Calibri" w:hAnsi="Arial" w:cs="Arial"/>
          <w:sz w:val="26"/>
          <w:szCs w:val="26"/>
        </w:rPr>
        <w:t>/</w:t>
      </w:r>
      <w:r w:rsidR="006F0696" w:rsidRPr="00264041">
        <w:rPr>
          <w:rFonts w:ascii="Arial" w:eastAsia="Calibri" w:hAnsi="Arial" w:cs="Arial"/>
          <w:sz w:val="26"/>
          <w:szCs w:val="26"/>
        </w:rPr>
        <w:t>2</w:t>
      </w:r>
      <w:r w:rsidRPr="00264041">
        <w:rPr>
          <w:rFonts w:ascii="Arial" w:eastAsia="Calibri" w:hAnsi="Arial" w:cs="Arial"/>
          <w:sz w:val="26"/>
          <w:szCs w:val="26"/>
        </w:rPr>
        <w:t>1.1</w:t>
      </w:r>
      <w:r w:rsidR="006F0696" w:rsidRPr="00264041">
        <w:rPr>
          <w:rFonts w:ascii="Arial" w:eastAsia="Calibri" w:hAnsi="Arial" w:cs="Arial"/>
          <w:sz w:val="26"/>
          <w:szCs w:val="26"/>
        </w:rPr>
        <w:t>2</w:t>
      </w:r>
      <w:r w:rsidRPr="00264041">
        <w:rPr>
          <w:rFonts w:ascii="Arial" w:eastAsia="Calibri" w:hAnsi="Arial" w:cs="Arial"/>
          <w:sz w:val="26"/>
          <w:szCs w:val="26"/>
        </w:rPr>
        <w:t>.2023 privind aprobarea Reţelei şcolare a unităţilor de învăţământ preuniversitar de stat şi particular din municipiul Bistriţa pentru anul şcolar 202</w:t>
      </w:r>
      <w:r w:rsidR="006F0696" w:rsidRPr="00264041">
        <w:rPr>
          <w:rFonts w:ascii="Arial" w:eastAsia="Calibri" w:hAnsi="Arial" w:cs="Arial"/>
          <w:sz w:val="26"/>
          <w:szCs w:val="26"/>
        </w:rPr>
        <w:t>4</w:t>
      </w:r>
      <w:r w:rsidRPr="00264041">
        <w:rPr>
          <w:rFonts w:ascii="Arial" w:eastAsia="Calibri" w:hAnsi="Arial" w:cs="Arial"/>
          <w:sz w:val="26"/>
          <w:szCs w:val="26"/>
        </w:rPr>
        <w:t>-202</w:t>
      </w:r>
      <w:r w:rsidR="006F0696" w:rsidRPr="00264041">
        <w:rPr>
          <w:rFonts w:ascii="Arial" w:eastAsia="Calibri" w:hAnsi="Arial" w:cs="Arial"/>
          <w:sz w:val="26"/>
          <w:szCs w:val="26"/>
        </w:rPr>
        <w:t>5</w:t>
      </w:r>
      <w:r w:rsidRPr="00264041">
        <w:rPr>
          <w:rFonts w:ascii="Arial" w:hAnsi="Arial" w:cs="Arial"/>
          <w:bCs/>
          <w:sz w:val="26"/>
          <w:szCs w:val="26"/>
          <w:lang w:eastAsia="en-US"/>
        </w:rPr>
        <w:t xml:space="preserve">, după cum urmează: </w:t>
      </w:r>
    </w:p>
    <w:p w14:paraId="159820AA" w14:textId="251B5F81" w:rsidR="006F0696" w:rsidRPr="00264041" w:rsidRDefault="006F0696" w:rsidP="006F0696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  <w:bCs/>
          <w:sz w:val="26"/>
          <w:szCs w:val="26"/>
        </w:rPr>
      </w:pPr>
      <w:bookmarkStart w:id="1" w:name="_Hlk147992753"/>
      <w:bookmarkStart w:id="2" w:name="_Hlk81386222"/>
      <w:r w:rsidRPr="00264041">
        <w:rPr>
          <w:rFonts w:ascii="Arial" w:hAnsi="Arial" w:cs="Arial"/>
          <w:bCs/>
          <w:sz w:val="26"/>
          <w:szCs w:val="26"/>
        </w:rPr>
        <w:t>La poziţia 4, aferentă „Şcolii gimnaziale Sfera”, coloana cu denumirea „Denumirea unităţii de învăţământ/ Fundaţiei Asociaţiei cu personalitate juridică – adresă, nr. de telefon, fax, e-mail, niveluri de învăţământ” se va modifica şi va avea următorul conţinut: „Liceul Teoretic “Sfera” Mun. Bistrița, str. Industriei, nr. 5, Tel: 0721/282414,   office@scoalasfera.ro ,”APRE”, „PRE”, ”PRI, „GIM”, „LIC.TEO” iar la coloana cu denumirea „Observaţii” se va adăuga „Unitate de învăţământ acreditată provizoriu prin OME nr.4496/21 mai 2024”;</w:t>
      </w:r>
      <w:bookmarkEnd w:id="1"/>
    </w:p>
    <w:p w14:paraId="0829DBA0" w14:textId="775491F8" w:rsidR="006F0696" w:rsidRPr="00264041" w:rsidRDefault="006F0696" w:rsidP="006F0696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Arial" w:hAnsi="Arial" w:cs="Arial"/>
          <w:bCs/>
          <w:sz w:val="26"/>
          <w:szCs w:val="26"/>
        </w:rPr>
      </w:pPr>
      <w:r w:rsidRPr="00264041">
        <w:rPr>
          <w:rFonts w:ascii="Arial" w:hAnsi="Arial" w:cs="Arial"/>
          <w:sz w:val="26"/>
          <w:szCs w:val="26"/>
        </w:rPr>
        <w:t xml:space="preserve">La Poziţia 9 se completează o poziţie nouă, numerotată cu nr. 10, coloana cu denumirea „Denumirea unităţii de învăţământ/ Fundaţiei Asociaţiei cu personalitate juridică – adresă, nr. de telefon, fax, e-mail, niveluri de învăţământ” se va completa cu „Grădiniţa cu Program Prelungit „Montessori Arca”, Str. Aerodromului, nr. 31 A, Tel: </w:t>
      </w:r>
      <w:r w:rsidR="00B26BAC" w:rsidRPr="00264041">
        <w:rPr>
          <w:rFonts w:ascii="Arial" w:hAnsi="Arial" w:cs="Arial"/>
          <w:sz w:val="26"/>
          <w:szCs w:val="26"/>
        </w:rPr>
        <w:t>0730/015070</w:t>
      </w:r>
      <w:r w:rsidRPr="00264041">
        <w:rPr>
          <w:rFonts w:ascii="Arial" w:hAnsi="Arial" w:cs="Arial"/>
          <w:sz w:val="26"/>
          <w:szCs w:val="26"/>
        </w:rPr>
        <w:t xml:space="preserve">, e-mail: </w:t>
      </w:r>
      <w:r w:rsidR="00B26BAC" w:rsidRPr="00264041">
        <w:rPr>
          <w:rFonts w:ascii="Arial" w:hAnsi="Arial" w:cs="Arial"/>
          <w:sz w:val="26"/>
          <w:szCs w:val="26"/>
        </w:rPr>
        <w:t>montessoriarca</w:t>
      </w:r>
      <w:r w:rsidR="00B26BAC" w:rsidRPr="00264041">
        <w:rPr>
          <w:rFonts w:ascii="Arial" w:hAnsi="Arial" w:cs="Arial"/>
          <w:sz w:val="26"/>
          <w:szCs w:val="26"/>
          <w:lang w:val="en-US"/>
        </w:rPr>
        <w:t>@gmail.com</w:t>
      </w:r>
      <w:r w:rsidRPr="00264041">
        <w:rPr>
          <w:rFonts w:ascii="Arial" w:hAnsi="Arial" w:cs="Arial"/>
          <w:sz w:val="26"/>
          <w:szCs w:val="26"/>
        </w:rPr>
        <w:t xml:space="preserve">, APRE, PRE” iar la coloana cu denumirea „Observaţii” se va adăuga „Unitate de învăţământ acreditată provizoriu prin OME nr.5390/28 iunie 2024”; </w:t>
      </w:r>
    </w:p>
    <w:bookmarkEnd w:id="2"/>
    <w:p w14:paraId="7D084981" w14:textId="33186BD1" w:rsidR="00C5121F" w:rsidRPr="00264041" w:rsidRDefault="00566D66" w:rsidP="00264041">
      <w:pPr>
        <w:autoSpaceDE w:val="0"/>
        <w:autoSpaceDN w:val="0"/>
        <w:adjustRightInd w:val="0"/>
        <w:ind w:right="-83" w:firstLine="720"/>
        <w:jc w:val="both"/>
        <w:rPr>
          <w:rFonts w:ascii="Arial" w:eastAsia="Calibri" w:hAnsi="Arial" w:cs="Arial"/>
          <w:sz w:val="26"/>
          <w:szCs w:val="26"/>
        </w:rPr>
      </w:pPr>
      <w:r w:rsidRPr="00264041">
        <w:rPr>
          <w:rFonts w:ascii="Arial" w:hAnsi="Arial" w:cs="Arial"/>
          <w:sz w:val="26"/>
          <w:szCs w:val="26"/>
        </w:rPr>
        <w:t xml:space="preserve">Ţinând cont de cele de mai sus, propunem şi susţinem spre aprobare proiectul de hotărâre </w:t>
      </w:r>
      <w:r w:rsidRPr="00264041">
        <w:rPr>
          <w:rFonts w:ascii="Arial" w:hAnsi="Arial" w:cs="Arial"/>
          <w:bCs/>
          <w:sz w:val="26"/>
          <w:szCs w:val="26"/>
          <w:lang w:eastAsia="en-US"/>
        </w:rPr>
        <w:t xml:space="preserve">privind modificarea </w:t>
      </w:r>
      <w:r w:rsidR="006F0696" w:rsidRPr="00264041">
        <w:rPr>
          <w:rFonts w:ascii="Arial" w:hAnsi="Arial" w:cs="Arial"/>
          <w:bCs/>
          <w:sz w:val="26"/>
          <w:szCs w:val="26"/>
          <w:lang w:eastAsia="en-US"/>
        </w:rPr>
        <w:t xml:space="preserve">şi completarea </w:t>
      </w:r>
      <w:r w:rsidRPr="00264041">
        <w:rPr>
          <w:rFonts w:ascii="Arial" w:hAnsi="Arial" w:cs="Arial"/>
          <w:bCs/>
          <w:sz w:val="26"/>
          <w:szCs w:val="26"/>
          <w:lang w:eastAsia="en-US"/>
        </w:rPr>
        <w:t xml:space="preserve">Anexei </w:t>
      </w:r>
      <w:r w:rsidR="00A46E3F">
        <w:rPr>
          <w:rFonts w:ascii="Arial" w:hAnsi="Arial" w:cs="Arial"/>
          <w:bCs/>
          <w:sz w:val="26"/>
          <w:szCs w:val="26"/>
          <w:lang w:eastAsia="en-US"/>
        </w:rPr>
        <w:t xml:space="preserve">nr. </w:t>
      </w:r>
      <w:r w:rsidRPr="00264041">
        <w:rPr>
          <w:rFonts w:ascii="Arial" w:hAnsi="Arial" w:cs="Arial"/>
          <w:bCs/>
          <w:sz w:val="26"/>
          <w:szCs w:val="26"/>
          <w:lang w:eastAsia="en-US"/>
        </w:rPr>
        <w:t xml:space="preserve">2 la Hotărârea Consiliului Local al municipiului Bistriţa </w:t>
      </w:r>
      <w:r w:rsidRPr="00264041">
        <w:rPr>
          <w:rFonts w:ascii="Arial" w:eastAsia="Calibri" w:hAnsi="Arial" w:cs="Arial"/>
          <w:sz w:val="26"/>
          <w:szCs w:val="26"/>
        </w:rPr>
        <w:t>nr.</w:t>
      </w:r>
      <w:r w:rsidR="006F0696" w:rsidRPr="00264041">
        <w:rPr>
          <w:rFonts w:ascii="Arial" w:eastAsia="Calibri" w:hAnsi="Arial" w:cs="Arial"/>
          <w:sz w:val="26"/>
          <w:szCs w:val="26"/>
        </w:rPr>
        <w:t>251</w:t>
      </w:r>
      <w:r w:rsidRPr="00264041">
        <w:rPr>
          <w:rFonts w:ascii="Arial" w:eastAsia="Calibri" w:hAnsi="Arial" w:cs="Arial"/>
          <w:sz w:val="26"/>
          <w:szCs w:val="26"/>
        </w:rPr>
        <w:t>/</w:t>
      </w:r>
      <w:r w:rsidR="006F0696" w:rsidRPr="00264041">
        <w:rPr>
          <w:rFonts w:ascii="Arial" w:eastAsia="Calibri" w:hAnsi="Arial" w:cs="Arial"/>
          <w:sz w:val="26"/>
          <w:szCs w:val="26"/>
        </w:rPr>
        <w:t>2</w:t>
      </w:r>
      <w:r w:rsidRPr="00264041">
        <w:rPr>
          <w:rFonts w:ascii="Arial" w:eastAsia="Calibri" w:hAnsi="Arial" w:cs="Arial"/>
          <w:sz w:val="26"/>
          <w:szCs w:val="26"/>
        </w:rPr>
        <w:t>1.1</w:t>
      </w:r>
      <w:r w:rsidR="006F0696" w:rsidRPr="00264041">
        <w:rPr>
          <w:rFonts w:ascii="Arial" w:eastAsia="Calibri" w:hAnsi="Arial" w:cs="Arial"/>
          <w:sz w:val="26"/>
          <w:szCs w:val="26"/>
        </w:rPr>
        <w:t>2</w:t>
      </w:r>
      <w:r w:rsidRPr="00264041">
        <w:rPr>
          <w:rFonts w:ascii="Arial" w:eastAsia="Calibri" w:hAnsi="Arial" w:cs="Arial"/>
          <w:sz w:val="26"/>
          <w:szCs w:val="26"/>
        </w:rPr>
        <w:t>.2023 privind aprobarea Reţelei şcolare a unităţilor de învăţământ preuniversitar de stat şi particular din municipiul Bistriţa pentru anul şcolar 202</w:t>
      </w:r>
      <w:r w:rsidR="006F0696" w:rsidRPr="00264041">
        <w:rPr>
          <w:rFonts w:ascii="Arial" w:eastAsia="Calibri" w:hAnsi="Arial" w:cs="Arial"/>
          <w:sz w:val="26"/>
          <w:szCs w:val="26"/>
        </w:rPr>
        <w:t>4</w:t>
      </w:r>
      <w:r w:rsidRPr="00264041">
        <w:rPr>
          <w:rFonts w:ascii="Arial" w:eastAsia="Calibri" w:hAnsi="Arial" w:cs="Arial"/>
          <w:sz w:val="26"/>
          <w:szCs w:val="26"/>
        </w:rPr>
        <w:t>-202</w:t>
      </w:r>
      <w:r w:rsidR="006F0696" w:rsidRPr="00264041">
        <w:rPr>
          <w:rFonts w:ascii="Arial" w:eastAsia="Calibri" w:hAnsi="Arial" w:cs="Arial"/>
          <w:sz w:val="26"/>
          <w:szCs w:val="26"/>
        </w:rPr>
        <w:t>5</w:t>
      </w:r>
      <w:r w:rsidRPr="00264041">
        <w:rPr>
          <w:rFonts w:ascii="Arial" w:eastAsia="Calibri" w:hAnsi="Arial" w:cs="Arial"/>
          <w:sz w:val="26"/>
          <w:szCs w:val="26"/>
        </w:rPr>
        <w:t>.</w:t>
      </w:r>
      <w:r w:rsidR="006B71D6">
        <w:rPr>
          <w:rFonts w:ascii="Arial" w:eastAsia="Calibri" w:hAnsi="Arial" w:cs="Arial"/>
          <w:sz w:val="26"/>
          <w:szCs w:val="26"/>
        </w:rPr>
        <w:t xml:space="preserve"> </w:t>
      </w:r>
    </w:p>
    <w:bookmarkEnd w:id="0"/>
    <w:p w14:paraId="2A05B28B" w14:textId="77777777" w:rsidR="00566D66" w:rsidRPr="00264041" w:rsidRDefault="00566D66" w:rsidP="00566D6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14:paraId="379F4D52" w14:textId="5813268C" w:rsidR="00566D66" w:rsidRPr="00264041" w:rsidRDefault="00566D66" w:rsidP="00566D6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264041">
        <w:rPr>
          <w:rFonts w:ascii="Arial" w:hAnsi="Arial" w:cs="Arial"/>
          <w:sz w:val="26"/>
          <w:szCs w:val="26"/>
        </w:rPr>
        <w:t xml:space="preserve">      </w:t>
      </w:r>
      <w:r w:rsidR="008C6D97" w:rsidRPr="00264041">
        <w:rPr>
          <w:rFonts w:ascii="Arial" w:hAnsi="Arial" w:cs="Arial"/>
          <w:sz w:val="26"/>
          <w:szCs w:val="26"/>
        </w:rPr>
        <w:t>Director executiv</w:t>
      </w:r>
      <w:r w:rsidRPr="00264041">
        <w:rPr>
          <w:rFonts w:ascii="Arial" w:hAnsi="Arial" w:cs="Arial"/>
          <w:sz w:val="26"/>
          <w:szCs w:val="26"/>
        </w:rPr>
        <w:t xml:space="preserve"> </w:t>
      </w:r>
      <w:r w:rsidRPr="00264041">
        <w:rPr>
          <w:rFonts w:ascii="Arial" w:hAnsi="Arial" w:cs="Arial"/>
          <w:sz w:val="26"/>
          <w:szCs w:val="26"/>
        </w:rPr>
        <w:tab/>
      </w:r>
      <w:r w:rsidRPr="00264041">
        <w:rPr>
          <w:rFonts w:ascii="Arial" w:hAnsi="Arial" w:cs="Arial"/>
          <w:sz w:val="26"/>
          <w:szCs w:val="26"/>
        </w:rPr>
        <w:tab/>
      </w:r>
      <w:r w:rsidRPr="00264041">
        <w:rPr>
          <w:rFonts w:ascii="Arial" w:hAnsi="Arial" w:cs="Arial"/>
          <w:sz w:val="26"/>
          <w:szCs w:val="26"/>
        </w:rPr>
        <w:tab/>
      </w:r>
      <w:r w:rsidRPr="00264041">
        <w:rPr>
          <w:rFonts w:ascii="Arial" w:hAnsi="Arial" w:cs="Arial"/>
          <w:sz w:val="26"/>
          <w:szCs w:val="26"/>
        </w:rPr>
        <w:tab/>
      </w:r>
      <w:r w:rsidRPr="00264041">
        <w:rPr>
          <w:rFonts w:ascii="Arial" w:hAnsi="Arial" w:cs="Arial"/>
          <w:sz w:val="26"/>
          <w:szCs w:val="26"/>
        </w:rPr>
        <w:tab/>
        <w:t xml:space="preserve">       </w:t>
      </w:r>
      <w:r w:rsidR="008C6D97" w:rsidRPr="00264041">
        <w:rPr>
          <w:rFonts w:ascii="Arial" w:hAnsi="Arial" w:cs="Arial"/>
          <w:sz w:val="26"/>
          <w:szCs w:val="26"/>
        </w:rPr>
        <w:t xml:space="preserve">   </w:t>
      </w:r>
      <w:r w:rsidRPr="00264041">
        <w:rPr>
          <w:rFonts w:ascii="Arial" w:hAnsi="Arial" w:cs="Arial"/>
          <w:sz w:val="26"/>
          <w:szCs w:val="26"/>
        </w:rPr>
        <w:t xml:space="preserve">  Director executiv</w:t>
      </w:r>
    </w:p>
    <w:p w14:paraId="75661FEC" w14:textId="5706F927" w:rsidR="00566D66" w:rsidRPr="00264041" w:rsidRDefault="00566D66" w:rsidP="00566D66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264041">
        <w:rPr>
          <w:rFonts w:ascii="Arial" w:hAnsi="Arial" w:cs="Arial"/>
          <w:sz w:val="26"/>
          <w:szCs w:val="26"/>
        </w:rPr>
        <w:t xml:space="preserve">   </w:t>
      </w:r>
      <w:r w:rsidR="008C6D97" w:rsidRPr="00264041">
        <w:rPr>
          <w:rFonts w:ascii="Arial" w:hAnsi="Arial" w:cs="Arial"/>
          <w:sz w:val="26"/>
          <w:szCs w:val="26"/>
        </w:rPr>
        <w:t xml:space="preserve">  </w:t>
      </w:r>
      <w:r w:rsidRPr="00264041">
        <w:rPr>
          <w:rFonts w:ascii="Arial" w:hAnsi="Arial" w:cs="Arial"/>
          <w:sz w:val="26"/>
          <w:szCs w:val="26"/>
        </w:rPr>
        <w:t xml:space="preserve">Adriana Antoneac                                                      </w:t>
      </w:r>
      <w:r w:rsidR="008C6D97" w:rsidRPr="00264041">
        <w:rPr>
          <w:rFonts w:ascii="Arial" w:hAnsi="Arial" w:cs="Arial"/>
          <w:sz w:val="26"/>
          <w:szCs w:val="26"/>
        </w:rPr>
        <w:t>Luciana Maria Hriscu</w:t>
      </w:r>
    </w:p>
    <w:p w14:paraId="69E39878" w14:textId="77777777" w:rsidR="00566D66" w:rsidRPr="00A76B1E" w:rsidRDefault="00566D66" w:rsidP="00566D66">
      <w:pPr>
        <w:jc w:val="center"/>
        <w:rPr>
          <w:rFonts w:ascii="Arial" w:hAnsi="Arial" w:cs="Arial"/>
          <w:sz w:val="26"/>
          <w:szCs w:val="26"/>
        </w:rPr>
      </w:pPr>
      <w:r w:rsidRPr="00A76B1E">
        <w:rPr>
          <w:rFonts w:ascii="Arial" w:hAnsi="Arial" w:cs="Arial"/>
          <w:sz w:val="26"/>
          <w:szCs w:val="26"/>
        </w:rPr>
        <w:t xml:space="preserve">                                                                         </w:t>
      </w:r>
    </w:p>
    <w:p w14:paraId="5B5D179F" w14:textId="77777777" w:rsidR="00566D66" w:rsidRPr="00A76B1E" w:rsidRDefault="00566D66" w:rsidP="00566D66">
      <w:pPr>
        <w:jc w:val="center"/>
        <w:rPr>
          <w:rFonts w:ascii="Arial" w:hAnsi="Arial" w:cs="Arial"/>
          <w:sz w:val="26"/>
          <w:szCs w:val="26"/>
        </w:rPr>
      </w:pPr>
    </w:p>
    <w:p w14:paraId="0F24740C" w14:textId="77777777" w:rsidR="00566D66" w:rsidRPr="00A76B1E" w:rsidRDefault="00566D66" w:rsidP="00097250">
      <w:pPr>
        <w:rPr>
          <w:rFonts w:ascii="Arial" w:hAnsi="Arial" w:cs="Arial"/>
          <w:sz w:val="26"/>
          <w:szCs w:val="26"/>
        </w:rPr>
      </w:pPr>
    </w:p>
    <w:p w14:paraId="6114EC1C" w14:textId="77777777" w:rsidR="008F2CC2" w:rsidRPr="00A76B1E" w:rsidRDefault="008F2CC2" w:rsidP="00247254">
      <w:pPr>
        <w:rPr>
          <w:rFonts w:ascii="Arial" w:hAnsi="Arial" w:cs="Arial"/>
          <w:sz w:val="26"/>
          <w:szCs w:val="26"/>
        </w:rPr>
      </w:pPr>
    </w:p>
    <w:p w14:paraId="6E9125CB" w14:textId="77777777" w:rsidR="00566D66" w:rsidRDefault="00566D66" w:rsidP="00566D66">
      <w:pPr>
        <w:jc w:val="center"/>
        <w:rPr>
          <w:rFonts w:ascii="Arial" w:hAnsi="Arial" w:cs="Arial"/>
          <w:sz w:val="26"/>
          <w:szCs w:val="26"/>
        </w:rPr>
      </w:pPr>
    </w:p>
    <w:p w14:paraId="58570FD3" w14:textId="77777777" w:rsidR="00265BB0" w:rsidRDefault="00265BB0" w:rsidP="00566D66">
      <w:pPr>
        <w:jc w:val="center"/>
        <w:rPr>
          <w:rFonts w:ascii="Arial" w:hAnsi="Arial" w:cs="Arial"/>
          <w:sz w:val="26"/>
          <w:szCs w:val="26"/>
        </w:rPr>
      </w:pPr>
    </w:p>
    <w:p w14:paraId="7F698BC5" w14:textId="77777777" w:rsidR="00C5121F" w:rsidRDefault="00C5121F" w:rsidP="00264041">
      <w:pPr>
        <w:rPr>
          <w:rFonts w:ascii="Arial" w:hAnsi="Arial" w:cs="Arial"/>
          <w:sz w:val="26"/>
          <w:szCs w:val="26"/>
        </w:rPr>
      </w:pPr>
    </w:p>
    <w:p w14:paraId="308DDEBD" w14:textId="77777777" w:rsidR="00264041" w:rsidRDefault="00264041" w:rsidP="00264041">
      <w:pPr>
        <w:rPr>
          <w:rFonts w:ascii="Arial" w:hAnsi="Arial" w:cs="Arial"/>
          <w:sz w:val="26"/>
          <w:szCs w:val="26"/>
        </w:rPr>
      </w:pPr>
    </w:p>
    <w:p w14:paraId="11346937" w14:textId="77777777" w:rsidR="00264041" w:rsidRDefault="00264041" w:rsidP="00264041">
      <w:pPr>
        <w:rPr>
          <w:rFonts w:ascii="Arial" w:hAnsi="Arial" w:cs="Arial"/>
          <w:sz w:val="26"/>
          <w:szCs w:val="26"/>
        </w:rPr>
      </w:pPr>
    </w:p>
    <w:p w14:paraId="731733E6" w14:textId="77777777" w:rsidR="00C5121F" w:rsidRDefault="00C5121F" w:rsidP="00566D66">
      <w:pPr>
        <w:jc w:val="center"/>
        <w:rPr>
          <w:rFonts w:ascii="Arial" w:hAnsi="Arial" w:cs="Arial"/>
          <w:sz w:val="26"/>
          <w:szCs w:val="26"/>
        </w:rPr>
      </w:pPr>
    </w:p>
    <w:p w14:paraId="13013E04" w14:textId="77777777" w:rsidR="00C5121F" w:rsidRPr="00A76B1E" w:rsidRDefault="00C5121F" w:rsidP="00566D66">
      <w:pPr>
        <w:jc w:val="center"/>
        <w:rPr>
          <w:rFonts w:ascii="Arial" w:hAnsi="Arial" w:cs="Arial"/>
          <w:sz w:val="26"/>
          <w:szCs w:val="26"/>
        </w:rPr>
      </w:pPr>
    </w:p>
    <w:p w14:paraId="5163C785" w14:textId="77777777" w:rsidR="00566D66" w:rsidRPr="00A76B1E" w:rsidRDefault="00566D66" w:rsidP="00566D66">
      <w:pPr>
        <w:jc w:val="center"/>
        <w:rPr>
          <w:rFonts w:ascii="Arial" w:hAnsi="Arial" w:cs="Arial"/>
          <w:sz w:val="26"/>
          <w:szCs w:val="26"/>
        </w:rPr>
      </w:pPr>
    </w:p>
    <w:p w14:paraId="2C57CDBD" w14:textId="7D6992DD" w:rsidR="00E703A4" w:rsidRPr="001E387A" w:rsidRDefault="00566D66">
      <w:pPr>
        <w:rPr>
          <w:rFonts w:ascii="Arial" w:hAnsi="Arial" w:cs="Arial"/>
          <w:sz w:val="16"/>
          <w:szCs w:val="16"/>
        </w:rPr>
      </w:pPr>
      <w:r w:rsidRPr="001E387A">
        <w:rPr>
          <w:rFonts w:ascii="Arial" w:hAnsi="Arial" w:cs="Arial"/>
          <w:sz w:val="16"/>
          <w:szCs w:val="16"/>
        </w:rPr>
        <w:t>CM/2ex.</w:t>
      </w:r>
    </w:p>
    <w:sectPr w:rsidR="00E703A4" w:rsidRPr="001E387A" w:rsidSect="00DC3D86">
      <w:pgSz w:w="11906" w:h="16838"/>
      <w:pgMar w:top="720" w:right="1016" w:bottom="81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120C8"/>
    <w:multiLevelType w:val="hybridMultilevel"/>
    <w:tmpl w:val="E1DEA3E2"/>
    <w:lvl w:ilvl="0" w:tplc="C2F6FA3C">
      <w:start w:val="1"/>
      <w:numFmt w:val="decimal"/>
      <w:lvlText w:val="%1."/>
      <w:lvlJc w:val="left"/>
      <w:pPr>
        <w:ind w:left="1545" w:hanging="465"/>
      </w:pPr>
      <w:rPr>
        <w:rFonts w:ascii="Arial" w:eastAsia="Times New Roman" w:hAnsi="Arial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 w15:restartNumberingAfterBreak="0">
    <w:nsid w:val="5CC42279"/>
    <w:multiLevelType w:val="hybridMultilevel"/>
    <w:tmpl w:val="C1F46988"/>
    <w:lvl w:ilvl="0" w:tplc="B0089468">
      <w:start w:val="2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67016CD3"/>
    <w:multiLevelType w:val="hybridMultilevel"/>
    <w:tmpl w:val="DA4E839C"/>
    <w:lvl w:ilvl="0" w:tplc="7C6A5F58">
      <w:start w:val="1"/>
      <w:numFmt w:val="decimal"/>
      <w:lvlText w:val="%1."/>
      <w:lvlJc w:val="left"/>
      <w:pPr>
        <w:ind w:left="153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 w16cid:durableId="1782996767">
    <w:abstractNumId w:val="2"/>
  </w:num>
  <w:num w:numId="2" w16cid:durableId="1551183371">
    <w:abstractNumId w:val="0"/>
  </w:num>
  <w:num w:numId="3" w16cid:durableId="836073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D66"/>
    <w:rsid w:val="00003199"/>
    <w:rsid w:val="00074BE4"/>
    <w:rsid w:val="00097250"/>
    <w:rsid w:val="000D78F3"/>
    <w:rsid w:val="000E0374"/>
    <w:rsid w:val="000F5D44"/>
    <w:rsid w:val="001A4A4B"/>
    <w:rsid w:val="001E387A"/>
    <w:rsid w:val="001F16F4"/>
    <w:rsid w:val="00247254"/>
    <w:rsid w:val="00264041"/>
    <w:rsid w:val="00265BB0"/>
    <w:rsid w:val="002A3D5B"/>
    <w:rsid w:val="002E6566"/>
    <w:rsid w:val="003D0510"/>
    <w:rsid w:val="003E7466"/>
    <w:rsid w:val="00443D5B"/>
    <w:rsid w:val="00524A5D"/>
    <w:rsid w:val="00566D66"/>
    <w:rsid w:val="006573E1"/>
    <w:rsid w:val="006B5C3C"/>
    <w:rsid w:val="006B71D6"/>
    <w:rsid w:val="006D3271"/>
    <w:rsid w:val="006F0696"/>
    <w:rsid w:val="006F0F20"/>
    <w:rsid w:val="007032BC"/>
    <w:rsid w:val="007414EF"/>
    <w:rsid w:val="007611DB"/>
    <w:rsid w:val="00826F10"/>
    <w:rsid w:val="008C6D97"/>
    <w:rsid w:val="008F2CC2"/>
    <w:rsid w:val="00901A96"/>
    <w:rsid w:val="00922602"/>
    <w:rsid w:val="009A0919"/>
    <w:rsid w:val="009C1F3E"/>
    <w:rsid w:val="009C79F9"/>
    <w:rsid w:val="009E4E76"/>
    <w:rsid w:val="00A46E3F"/>
    <w:rsid w:val="00AC5575"/>
    <w:rsid w:val="00B0124C"/>
    <w:rsid w:val="00B26BAC"/>
    <w:rsid w:val="00B3603A"/>
    <w:rsid w:val="00B37A6E"/>
    <w:rsid w:val="00BA236F"/>
    <w:rsid w:val="00C32297"/>
    <w:rsid w:val="00C418AC"/>
    <w:rsid w:val="00C5121F"/>
    <w:rsid w:val="00D2517A"/>
    <w:rsid w:val="00DC3D86"/>
    <w:rsid w:val="00E00F7B"/>
    <w:rsid w:val="00E66AEB"/>
    <w:rsid w:val="00E703A4"/>
    <w:rsid w:val="00E942F7"/>
    <w:rsid w:val="00ED1578"/>
    <w:rsid w:val="00EE4F59"/>
    <w:rsid w:val="00F24137"/>
    <w:rsid w:val="00F2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342F7"/>
  <w15:chartTrackingRefBased/>
  <w15:docId w15:val="{94FFD445-B345-4371-B12E-2DBC88C25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D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o-RO" w:eastAsia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Primaria Bistrita</dc:creator>
  <cp:keywords/>
  <dc:description/>
  <cp:lastModifiedBy>Mihaela-Raveca CURTEANU</cp:lastModifiedBy>
  <cp:revision>27</cp:revision>
  <dcterms:created xsi:type="dcterms:W3CDTF">2024-07-22T10:27:00Z</dcterms:created>
  <dcterms:modified xsi:type="dcterms:W3CDTF">2024-08-01T07:41:00Z</dcterms:modified>
</cp:coreProperties>
</file>