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MUNICIPIUL BISTRITA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CONSTRUIRE LOCUINTE DE NECESITATE, Mun. Bistrita, Loc. Viisoara, Str. Sperantei, nr. 4, Jud. B-N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OB.1 CONSTRUCTII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001 Amenajare teren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62000"/>
                  <wp:wrapNone/>
                  <wp:docPr id="517866227" name="Picture">
</wp:docPr>
                  <a:graphic>
                    <a:graphicData uri="http://schemas.openxmlformats.org/drawingml/2006/picture">
                      <pic:pic>
                        <pic:nvPicPr>
                          <pic:cNvPr id="517866227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ind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TSC03A11 - </w:t>
                        </w:r>
                        <w:r>
                          <w:rPr>
                            <w:b w:val="false"/>
                          </w:rPr>
                          <w:t xml:space="preserve">Sapatura mecanica cu excavatorul de 0.40-0.70 MC,cu motor cu ardere interna si comanda hidraulica,in : pamant cu umiditate naturala descarcare in depozit teren catg 1 in conditiile gospodaririi apelor - pamant vegetal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2.600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TSC03A11 - </w:t>
                        </w:r>
                        <w:r>
                          <w:rPr>
                            <w:b w:val="false"/>
                          </w:rPr>
                          <w:t xml:space="preserve">Sapatura mecanica cu excavatorul de 0.40-0.70 MC,cu motor cu ardere interna si comanda hidraulica,in : pamant cu umiditate naturala descarcare in depozit teren catg 1 in conditiile gospodaririi apelor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TSC35B3 - </w:t>
                        </w:r>
                        <w:r>
                          <w:rPr>
                            <w:b w:val="false"/>
                          </w:rPr>
                          <w:t xml:space="preserve">Excavat,transport,cu incarcator frontal,la distante de : incarcare in autovehicul cu incarcator frontal pe pneuri de 1.5-4.0 MC,pamant din teren categoria 2 la distanta &lt; 10 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2.600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TRA01A10P - </w:t>
                        </w:r>
                        <w:r>
                          <w:rPr>
                            <w:b w:val="false"/>
                          </w:rPr>
                          <w:t xml:space="preserve">Transportul rutier al pamintului sau molozului cu autobasculanta dist.=10 km $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450.000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TSD02A1 - </w:t>
                        </w:r>
                        <w:r>
                          <w:rPr>
                            <w:b w:val="false"/>
                          </w:rPr>
                          <w:t xml:space="preserve">Imprastierea pamantului afanat provenit din teren categoria 1 sau 2,executata cu buldozer pe tractor cu senile de 65-80 cp,in straturi cu grosimea de: 15-20 CM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2.600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TSG02A1 - </w:t>
                        </w:r>
                        <w:r>
                          <w:rPr>
                            <w:b w:val="false"/>
                          </w:rPr>
                          <w:t xml:space="preserve">Curatarea terenului de iarba si buruieni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13.000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ind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"001"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497023180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497023180" name="Picture"/>
                                <pic:cNvPicPr/>
                              </pic:nvPicPr>
                              <pic:blipFill>
                                <a:blip r:embed="img_0_0_7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2" w:name="Altecheltuielidirecte"/>
                  <w:bookmarkEnd w:id="2"/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44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Contribuția asiguratorie pentru muncă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3" w:name="Cheltuieliindirecte"/>
                  <w:bookmarkEnd w:id="3"/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4" w:name="Beneficiu"/>
                  <w:bookmarkEnd w:id="4"/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(19.00%)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2400"/>
              <w:gridCol w:w="600"/>
              <w:gridCol w:w="600"/>
              <w:gridCol w:w="2400"/>
              <w:gridCol w:w="600"/>
              <w:gridCol w:w="600"/>
              <w:gridCol w:w="2400"/>
              <w:gridCol w:w="800"/>
            </w:tblGrid>
            <w:tr>
              <w:trPr>
                <w:trHeight w:hRule="exact" w:val="1800"/>
              </w:trPr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BENEFICIAR,</w:t>
                    <w:br/>
                    <w:t xml:space="preserve">PRIMARIA MUN. BISTRITA</w:t>
                  </w: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PROIECTANT</w:t>
                    <w:br/>
                    <w:t xml:space="preserve">DESIGN CONSTRUCT IMOBIL</w:t>
                  </w:r>
                </w:p>
              </w:tc>
            </w:tr>
            <w:tr>
              <w:trPr>
                <w:trHeight w:hRule="exact" w:val="8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"001"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59510540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595105406" name="Picture"/>
                                <pic:cNvPicPr/>
                              </pic:nvPicPr>
                              <pic:blipFill>
                                <a:blip r:embed="img_0_1_4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"/>
    <w:pPr>
      <w:ind/>
    </w:pPr>
    <w:rPr>
      <w:sz w:val="1"/>
    </w:rPr>
  </w:style>
  <w:style w:type="paragraph" w:styleId="Default" w:default="1">
    <w:name w:val="Default"/>
    <w:qFormat/>
    <w:pPr>
      <w:ind/>
    </w:pPr>
    <w:rPr>
      <w:rFonts w:ascii="DejaVu Sans" w:hAnsi="DejaVu Sans" w:eastAsia="DejaVu Sans" w:cs="DejaVu Sans"/>
      <w:sz w:val="18"/>
    </w:rPr>
  </w:style>
  <w:style w:type="paragraph" w:styleId="Margins">
    <w:name w:val="Margins"/>
    <w:qFormat/>
    <w:basedOn w:val="Default"/>
    <w:pPr>
      <w:ind/>
    </w:pPr>
    <w:rPr>
      <w:sz w:val="16"/>
      <w:b w:val="true"/>
    </w:rPr>
  </w:style>
  <w:style w:type="paragraph" w:styleId="Description">
    <w:name w:val="Description"/>
    <w:qFormat/>
    <w:basedOn w:val="Default"/>
    <w:pPr>
      <w:ind/>
    </w:pPr>
    <w:rPr>
       </w:rPr>
  </w:style>
  <w:style w:type="paragraph" w:styleId="Title">
    <w:name w:val="Title"/>
    <w:qFormat/>
    <w:basedOn w:val="Default"/>
    <w:pPr>
      <w:ind/>
    </w:pPr>
    <w:rPr>
      <w:sz w:val="24"/>
      <w:b w:val="true"/>
    </w:rPr>
  </w:style>
  <w:style w:type="paragraph" w:styleId="TableGroup">
    <w:name w:val="TableGroup"/>
    <w:qFormat/>
    <w:basedOn w:val="Default"/>
    <w:pPr>
      <w:ind/>
    </w:pPr>
    <w:rPr>
       </w:rPr>
  </w:style>
  <w:style w:type="paragraph" w:styleId="TableHeader">
    <w:name w:val="TableHeader"/>
    <w:qFormat/>
    <w:basedOn w:val="Default"/>
    <w:pPr>
      <w:ind/>
    </w:pPr>
    <w:rPr>
      <w:sz w:val="16"/>
      <w:b w:val="true"/>
    </w:rPr>
  </w:style>
  <w:style w:type="paragraph" w:styleId="TableData">
    <w:name w:val="TableData"/>
    <w:qFormat/>
    <w:basedOn w:val="Default"/>
    <w:pPr>
      <w:ind/>
    </w:pPr>
    <w:rPr>
       </w:rPr>
  </w:style>
  <w:style w:type="paragraph" w:styleId="Signatures">
    <w:name w:val="Signatures"/>
    <w:qFormat/>
    <w:basedOn w:val="Default"/>
    <w:pPr>
      <w:ind/>
    </w:pPr>
    <w:rPr>
      <w:b w:val="true"/>
    </w:rPr>
  </w:style>
  <w:style w:type="paragraph" w:styleId="TableData|01">
    <w:name w:val="TableData|01"/>
    <w:qFormat/>
    <w:pPr>
      <w:ind/>
    </w:pPr>
    <w:rPr>
      <w:rFonts w:ascii="DejaVu Sans" w:hAnsi="DejaVu Sans" w:eastAsia="DejaVu Sans" w:cs="DejaVu Sans"/>
      <w:sz w:val="18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7_1.png" Type="http://schemas.openxmlformats.org/officeDocument/2006/relationships/image" Target="media/img_0_0_7_1.png"/>
 <Relationship Id="img_0_1_4_1.png" Type="http://schemas.openxmlformats.org/officeDocument/2006/relationships/image" Target="media/img_0_1_4_1.png"/>
</Relationships>

</file>